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AE8" w:rsidRDefault="00D77AE8" w:rsidP="00D77AE8">
      <w:pPr>
        <w:shd w:val="clear" w:color="auto" w:fill="FFFFFF"/>
        <w:spacing w:after="0" w:line="240" w:lineRule="auto"/>
        <w:contextualSpacing/>
        <w:jc w:val="right"/>
        <w:rPr>
          <w:rFonts w:ascii="Times New Roman" w:eastAsia="Times New Roman" w:hAnsi="Times New Roman" w:cs="Times New Roman"/>
          <w:b/>
          <w:bCs/>
          <w:spacing w:val="5"/>
          <w:sz w:val="24"/>
          <w:szCs w:val="24"/>
          <w:lang w:eastAsia="ru-RU"/>
        </w:rPr>
      </w:pPr>
      <w:r>
        <w:rPr>
          <w:rFonts w:ascii="Times New Roman" w:eastAsia="Times New Roman" w:hAnsi="Times New Roman" w:cs="Times New Roman"/>
          <w:b/>
          <w:bCs/>
          <w:spacing w:val="5"/>
          <w:sz w:val="24"/>
          <w:szCs w:val="24"/>
          <w:lang w:eastAsia="ru-RU"/>
        </w:rPr>
        <w:t>Проект</w:t>
      </w:r>
    </w:p>
    <w:p w:rsidR="00D77AE8" w:rsidRDefault="00D77AE8" w:rsidP="00D77AE8">
      <w:pPr>
        <w:shd w:val="clear" w:color="auto" w:fill="FFFFFF"/>
        <w:spacing w:after="0" w:line="240" w:lineRule="auto"/>
        <w:contextualSpacing/>
        <w:jc w:val="right"/>
        <w:rPr>
          <w:rFonts w:ascii="Times New Roman" w:eastAsia="Times New Roman" w:hAnsi="Times New Roman" w:cs="Times New Roman"/>
          <w:b/>
          <w:bCs/>
          <w:spacing w:val="5"/>
          <w:sz w:val="24"/>
          <w:szCs w:val="24"/>
          <w:lang w:eastAsia="ru-RU"/>
        </w:rPr>
      </w:pPr>
    </w:p>
    <w:p w:rsidR="00D77AE8" w:rsidRDefault="00D77AE8" w:rsidP="00D77AE8">
      <w:pPr>
        <w:shd w:val="clear" w:color="auto" w:fill="FFFFFF"/>
        <w:spacing w:after="0" w:line="240" w:lineRule="auto"/>
        <w:contextualSpacing/>
        <w:jc w:val="right"/>
        <w:rPr>
          <w:rFonts w:ascii="Times New Roman" w:eastAsia="Times New Roman" w:hAnsi="Times New Roman" w:cs="Times New Roman"/>
          <w:b/>
          <w:bCs/>
          <w:spacing w:val="5"/>
          <w:sz w:val="24"/>
          <w:szCs w:val="24"/>
          <w:lang w:eastAsia="ru-RU"/>
        </w:rPr>
      </w:pPr>
    </w:p>
    <w:p w:rsidR="00D77AE8" w:rsidRDefault="00D77AE8" w:rsidP="00D77AE8">
      <w:pPr>
        <w:shd w:val="clear" w:color="auto" w:fill="FFFFFF"/>
        <w:spacing w:after="0" w:line="240" w:lineRule="auto"/>
        <w:contextualSpacing/>
        <w:jc w:val="center"/>
        <w:rPr>
          <w:rFonts w:ascii="Times New Roman" w:eastAsia="Times New Roman" w:hAnsi="Times New Roman" w:cs="Times New Roman"/>
          <w:b/>
          <w:bCs/>
          <w:spacing w:val="5"/>
          <w:sz w:val="24"/>
          <w:szCs w:val="24"/>
          <w:lang w:eastAsia="ru-RU"/>
        </w:rPr>
      </w:pPr>
      <w:r>
        <w:rPr>
          <w:rFonts w:ascii="Times New Roman" w:eastAsia="Times New Roman" w:hAnsi="Times New Roman" w:cs="Times New Roman"/>
          <w:b/>
          <w:bCs/>
          <w:spacing w:val="5"/>
          <w:sz w:val="24"/>
          <w:szCs w:val="24"/>
          <w:lang w:eastAsia="ru-RU"/>
        </w:rPr>
        <w:t>ЗАКОН КЫРГЫЗСКОЙ РЕСПУБЛИКИ</w:t>
      </w:r>
    </w:p>
    <w:p w:rsidR="00D77AE8" w:rsidRDefault="00D77AE8" w:rsidP="00D77AE8">
      <w:pPr>
        <w:shd w:val="clear" w:color="auto" w:fill="FFFFFF"/>
        <w:spacing w:after="0" w:line="240" w:lineRule="auto"/>
        <w:contextualSpacing/>
        <w:jc w:val="center"/>
        <w:rPr>
          <w:rFonts w:ascii="Times New Roman" w:eastAsia="Times New Roman" w:hAnsi="Times New Roman" w:cs="Times New Roman"/>
          <w:b/>
          <w:bCs/>
          <w:spacing w:val="5"/>
          <w:sz w:val="24"/>
          <w:szCs w:val="24"/>
          <w:lang w:eastAsia="ru-RU"/>
        </w:rPr>
      </w:pPr>
    </w:p>
    <w:p w:rsidR="00D77AE8" w:rsidRPr="00D77AE8" w:rsidRDefault="00D77AE8" w:rsidP="00D77AE8">
      <w:pPr>
        <w:shd w:val="clear" w:color="auto" w:fill="FFFFFF"/>
        <w:spacing w:after="0" w:line="240" w:lineRule="auto"/>
        <w:contextualSpacing/>
        <w:jc w:val="center"/>
        <w:rPr>
          <w:rFonts w:ascii="Times New Roman" w:eastAsia="Times New Roman" w:hAnsi="Times New Roman" w:cs="Times New Roman"/>
          <w:b/>
          <w:bCs/>
          <w:spacing w:val="5"/>
          <w:sz w:val="24"/>
          <w:szCs w:val="24"/>
          <w:lang w:eastAsia="ru-RU"/>
        </w:rPr>
      </w:pPr>
      <w:r w:rsidRPr="00D77AE8">
        <w:rPr>
          <w:rFonts w:ascii="Times New Roman" w:eastAsia="Times New Roman" w:hAnsi="Times New Roman" w:cs="Times New Roman"/>
          <w:b/>
          <w:bCs/>
          <w:spacing w:val="5"/>
          <w:sz w:val="24"/>
          <w:szCs w:val="24"/>
          <w:lang w:eastAsia="ru-RU"/>
        </w:rPr>
        <w:t xml:space="preserve">О внесении изменений в Закон Кыргызской Республики </w:t>
      </w:r>
    </w:p>
    <w:p w:rsidR="00D77AE8" w:rsidRPr="00D77AE8" w:rsidRDefault="00D77AE8" w:rsidP="00D77AE8">
      <w:pPr>
        <w:shd w:val="clear" w:color="auto" w:fill="FFFFFF"/>
        <w:spacing w:after="0" w:line="240" w:lineRule="auto"/>
        <w:contextualSpacing/>
        <w:jc w:val="center"/>
        <w:rPr>
          <w:rFonts w:ascii="Times New Roman" w:eastAsia="Times New Roman" w:hAnsi="Times New Roman" w:cs="Times New Roman"/>
          <w:b/>
          <w:bCs/>
          <w:spacing w:val="5"/>
          <w:sz w:val="24"/>
          <w:szCs w:val="24"/>
          <w:lang w:eastAsia="ru-RU"/>
        </w:rPr>
      </w:pPr>
      <w:r w:rsidRPr="00D77AE8">
        <w:rPr>
          <w:rFonts w:ascii="Times New Roman" w:eastAsia="Times New Roman" w:hAnsi="Times New Roman" w:cs="Times New Roman"/>
          <w:b/>
          <w:bCs/>
          <w:spacing w:val="5"/>
          <w:sz w:val="24"/>
          <w:szCs w:val="24"/>
          <w:lang w:eastAsia="ru-RU"/>
        </w:rPr>
        <w:t>«Об энергосбережении»</w:t>
      </w:r>
    </w:p>
    <w:p w:rsidR="00D77AE8" w:rsidRPr="00D77AE8" w:rsidRDefault="00D77AE8" w:rsidP="00D77AE8">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p>
    <w:p w:rsidR="00D77AE8" w:rsidRPr="00D77AE8" w:rsidRDefault="00D77AE8" w:rsidP="00D77AE8">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p>
    <w:p w:rsidR="00D77AE8" w:rsidRPr="00D77AE8" w:rsidRDefault="00D77AE8" w:rsidP="00D77AE8">
      <w:pPr>
        <w:shd w:val="clear" w:color="auto" w:fill="FFFFFF"/>
        <w:spacing w:after="0" w:line="240" w:lineRule="auto"/>
        <w:ind w:firstLine="709"/>
        <w:contextualSpacing/>
        <w:jc w:val="both"/>
        <w:rPr>
          <w:rFonts w:ascii="Times New Roman" w:eastAsia="Times New Roman" w:hAnsi="Times New Roman" w:cs="Times New Roman"/>
          <w:b/>
          <w:sz w:val="24"/>
          <w:szCs w:val="24"/>
          <w:lang w:eastAsia="ru-RU"/>
        </w:rPr>
      </w:pPr>
      <w:r w:rsidRPr="00D77AE8">
        <w:rPr>
          <w:rFonts w:ascii="Times New Roman" w:eastAsia="Times New Roman" w:hAnsi="Times New Roman" w:cs="Times New Roman"/>
          <w:b/>
          <w:sz w:val="24"/>
          <w:szCs w:val="24"/>
          <w:lang w:eastAsia="ru-RU"/>
        </w:rPr>
        <w:t>Статья 1</w:t>
      </w:r>
      <w:r w:rsidR="009D1EB5">
        <w:rPr>
          <w:rFonts w:ascii="Times New Roman" w:eastAsia="Times New Roman" w:hAnsi="Times New Roman" w:cs="Times New Roman"/>
          <w:b/>
          <w:sz w:val="24"/>
          <w:szCs w:val="24"/>
          <w:lang w:eastAsia="ru-RU"/>
        </w:rPr>
        <w:t>.</w:t>
      </w:r>
    </w:p>
    <w:p w:rsidR="00674787" w:rsidRDefault="00D77AE8" w:rsidP="00674787">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77AE8">
        <w:rPr>
          <w:rFonts w:ascii="Times New Roman" w:eastAsia="Times New Roman" w:hAnsi="Times New Roman" w:cs="Times New Roman"/>
          <w:sz w:val="24"/>
          <w:szCs w:val="24"/>
          <w:lang w:eastAsia="ru-RU"/>
        </w:rPr>
        <w:t>Внести в</w:t>
      </w:r>
      <w:bookmarkStart w:id="0" w:name="sub1002023672"/>
      <w:bookmarkEnd w:id="0"/>
      <w:r w:rsidRPr="00D77AE8">
        <w:rPr>
          <w:rFonts w:ascii="Times New Roman" w:eastAsia="Times New Roman" w:hAnsi="Times New Roman" w:cs="Times New Roman"/>
          <w:sz w:val="24"/>
          <w:szCs w:val="24"/>
          <w:lang w:eastAsia="ru-RU"/>
        </w:rPr>
        <w:t xml:space="preserve"> </w:t>
      </w:r>
      <w:hyperlink r:id="rId8" w:history="1">
        <w:r w:rsidRPr="00D77AE8">
          <w:rPr>
            <w:rFonts w:ascii="Times New Roman" w:eastAsia="Times New Roman" w:hAnsi="Times New Roman" w:cs="Times New Roman"/>
            <w:sz w:val="24"/>
            <w:szCs w:val="24"/>
            <w:lang w:eastAsia="ru-RU"/>
          </w:rPr>
          <w:t>Закон</w:t>
        </w:r>
      </w:hyperlink>
      <w:r w:rsidRPr="00D77AE8">
        <w:rPr>
          <w:rFonts w:ascii="Times New Roman" w:eastAsia="Times New Roman" w:hAnsi="Times New Roman" w:cs="Times New Roman"/>
          <w:sz w:val="24"/>
          <w:szCs w:val="24"/>
          <w:lang w:eastAsia="ru-RU"/>
        </w:rPr>
        <w:t xml:space="preserve"> Кыргызской Республики «Об энергосбережении»</w:t>
      </w:r>
      <w:r w:rsidR="009C6F98" w:rsidRPr="009C6F98">
        <w:t xml:space="preserve"> </w:t>
      </w:r>
      <w:r w:rsidR="009C6F98">
        <w:t>(</w:t>
      </w:r>
      <w:r w:rsidR="009C6F98" w:rsidRPr="009C6F98">
        <w:rPr>
          <w:rFonts w:ascii="Times New Roman" w:eastAsia="Times New Roman" w:hAnsi="Times New Roman" w:cs="Times New Roman"/>
          <w:sz w:val="24"/>
          <w:szCs w:val="24"/>
          <w:lang w:eastAsia="ru-RU"/>
        </w:rPr>
        <w:t xml:space="preserve">Ведомости </w:t>
      </w:r>
      <w:proofErr w:type="spellStart"/>
      <w:r w:rsidR="009C6F98" w:rsidRPr="009C6F98">
        <w:rPr>
          <w:rFonts w:ascii="Times New Roman" w:eastAsia="Times New Roman" w:hAnsi="Times New Roman" w:cs="Times New Roman"/>
          <w:sz w:val="24"/>
          <w:szCs w:val="24"/>
          <w:lang w:eastAsia="ru-RU"/>
        </w:rPr>
        <w:t>Жогорку</w:t>
      </w:r>
      <w:proofErr w:type="spellEnd"/>
      <w:r w:rsidR="009C6F98" w:rsidRPr="009C6F98">
        <w:rPr>
          <w:rFonts w:ascii="Times New Roman" w:eastAsia="Times New Roman" w:hAnsi="Times New Roman" w:cs="Times New Roman"/>
          <w:sz w:val="24"/>
          <w:szCs w:val="24"/>
          <w:lang w:eastAsia="ru-RU"/>
        </w:rPr>
        <w:t xml:space="preserve"> </w:t>
      </w:r>
      <w:proofErr w:type="spellStart"/>
      <w:r w:rsidR="009C6F98" w:rsidRPr="009C6F98">
        <w:rPr>
          <w:rFonts w:ascii="Times New Roman" w:eastAsia="Times New Roman" w:hAnsi="Times New Roman" w:cs="Times New Roman"/>
          <w:sz w:val="24"/>
          <w:szCs w:val="24"/>
          <w:lang w:eastAsia="ru-RU"/>
        </w:rPr>
        <w:t>Кенеша</w:t>
      </w:r>
      <w:proofErr w:type="spellEnd"/>
      <w:r w:rsidR="009C6F98" w:rsidRPr="009C6F98">
        <w:rPr>
          <w:rFonts w:ascii="Times New Roman" w:eastAsia="Times New Roman" w:hAnsi="Times New Roman" w:cs="Times New Roman"/>
          <w:sz w:val="24"/>
          <w:szCs w:val="24"/>
          <w:lang w:eastAsia="ru-RU"/>
        </w:rPr>
        <w:t xml:space="preserve"> Кыргызской Республики, 1998 г., </w:t>
      </w:r>
      <w:r w:rsidR="009C6F98">
        <w:rPr>
          <w:rFonts w:ascii="Times New Roman" w:eastAsia="Times New Roman" w:hAnsi="Times New Roman" w:cs="Times New Roman"/>
          <w:sz w:val="24"/>
          <w:szCs w:val="24"/>
          <w:lang w:eastAsia="ru-RU"/>
        </w:rPr>
        <w:t>№</w:t>
      </w:r>
      <w:r w:rsidR="009C6F98" w:rsidRPr="009C6F98">
        <w:rPr>
          <w:rFonts w:ascii="Times New Roman" w:eastAsia="Times New Roman" w:hAnsi="Times New Roman" w:cs="Times New Roman"/>
          <w:sz w:val="24"/>
          <w:szCs w:val="24"/>
          <w:lang w:eastAsia="ru-RU"/>
        </w:rPr>
        <w:t xml:space="preserve"> 12, ст.497</w:t>
      </w:r>
      <w:r w:rsidR="009C6F98">
        <w:rPr>
          <w:rFonts w:ascii="Times New Roman" w:eastAsia="Times New Roman" w:hAnsi="Times New Roman" w:cs="Times New Roman"/>
          <w:sz w:val="24"/>
          <w:szCs w:val="24"/>
          <w:lang w:eastAsia="ru-RU"/>
        </w:rPr>
        <w:t>)</w:t>
      </w:r>
      <w:r w:rsidRPr="00D77AE8">
        <w:rPr>
          <w:rFonts w:ascii="Times New Roman" w:eastAsia="Times New Roman" w:hAnsi="Times New Roman" w:cs="Times New Roman"/>
          <w:sz w:val="24"/>
          <w:szCs w:val="24"/>
          <w:lang w:eastAsia="ru-RU"/>
        </w:rPr>
        <w:t xml:space="preserve"> следующие изменения:</w:t>
      </w:r>
    </w:p>
    <w:p w:rsidR="00D77AE8" w:rsidRPr="00D77AE8" w:rsidRDefault="00674787" w:rsidP="00674787">
      <w:pPr>
        <w:shd w:val="clear" w:color="auto" w:fill="FFFFFF"/>
        <w:spacing w:after="0" w:line="240" w:lineRule="auto"/>
        <w:ind w:firstLine="709"/>
        <w:contextualSpacing/>
        <w:jc w:val="both"/>
        <w:rPr>
          <w:rFonts w:ascii="Times New Roman" w:eastAsia="Calibri" w:hAnsi="Times New Roman" w:cs="Times New Roman"/>
          <w:sz w:val="24"/>
          <w:szCs w:val="24"/>
          <w:shd w:val="clear" w:color="auto" w:fill="FFFFFF"/>
        </w:rPr>
      </w:pPr>
      <w:r>
        <w:rPr>
          <w:rFonts w:ascii="Times New Roman" w:eastAsia="Times New Roman" w:hAnsi="Times New Roman" w:cs="Times New Roman"/>
          <w:sz w:val="24"/>
          <w:szCs w:val="24"/>
          <w:lang w:eastAsia="ru-RU"/>
        </w:rPr>
        <w:t xml:space="preserve">1) </w:t>
      </w:r>
      <w:r w:rsidR="00383728">
        <w:rPr>
          <w:rFonts w:ascii="Times New Roman" w:eastAsia="Times New Roman" w:hAnsi="Times New Roman" w:cs="Times New Roman"/>
          <w:sz w:val="24"/>
          <w:szCs w:val="24"/>
          <w:lang w:eastAsia="ru-RU"/>
        </w:rPr>
        <w:t xml:space="preserve">часть 1 </w:t>
      </w:r>
      <w:r w:rsidR="00383728">
        <w:rPr>
          <w:rFonts w:ascii="Times New Roman" w:eastAsia="Calibri" w:hAnsi="Times New Roman" w:cs="Times New Roman"/>
          <w:sz w:val="24"/>
          <w:szCs w:val="24"/>
          <w:shd w:val="clear" w:color="auto" w:fill="FFFFFF"/>
        </w:rPr>
        <w:t>статьи</w:t>
      </w:r>
      <w:r w:rsidR="00D77AE8" w:rsidRPr="00D77AE8">
        <w:rPr>
          <w:rFonts w:ascii="Times New Roman" w:eastAsia="Calibri" w:hAnsi="Times New Roman" w:cs="Times New Roman"/>
          <w:sz w:val="24"/>
          <w:szCs w:val="24"/>
          <w:shd w:val="clear" w:color="auto" w:fill="FFFFFF"/>
        </w:rPr>
        <w:t xml:space="preserve"> 2 дополнить абзацами следующего содержания:</w:t>
      </w:r>
    </w:p>
    <w:p w:rsidR="00D77AE8" w:rsidRPr="00D77AE8" w:rsidRDefault="00D77AE8" w:rsidP="0038650E">
      <w:pPr>
        <w:spacing w:after="0" w:line="240" w:lineRule="auto"/>
        <w:ind w:firstLine="709"/>
        <w:jc w:val="both"/>
        <w:rPr>
          <w:rFonts w:ascii="Times New Roman" w:eastAsia="Times New Roman" w:hAnsi="Times New Roman" w:cs="Times New Roman"/>
          <w:bCs/>
          <w:sz w:val="24"/>
          <w:szCs w:val="24"/>
          <w:lang w:eastAsia="ru-RU"/>
        </w:rPr>
      </w:pPr>
      <w:r w:rsidRPr="00D77AE8">
        <w:rPr>
          <w:rFonts w:ascii="Times New Roman" w:eastAsia="Times New Roman" w:hAnsi="Times New Roman" w:cs="Times New Roman"/>
          <w:sz w:val="24"/>
          <w:szCs w:val="24"/>
          <w:shd w:val="clear" w:color="auto" w:fill="FFFFFF"/>
          <w:lang w:eastAsia="ru-RU"/>
        </w:rPr>
        <w:t>«</w:t>
      </w:r>
      <w:r w:rsidRPr="00D77AE8">
        <w:rPr>
          <w:rFonts w:ascii="Times New Roman" w:eastAsia="Times New Roman" w:hAnsi="Times New Roman" w:cs="Times New Roman"/>
          <w:b/>
          <w:bCs/>
          <w:sz w:val="24"/>
          <w:szCs w:val="24"/>
          <w:lang w:eastAsia="ru-RU"/>
        </w:rPr>
        <w:t>энергетическое обследование</w:t>
      </w:r>
      <w:r w:rsidR="0038650E">
        <w:rPr>
          <w:rFonts w:ascii="Times New Roman" w:eastAsia="Times New Roman" w:hAnsi="Times New Roman" w:cs="Times New Roman"/>
          <w:b/>
          <w:bCs/>
          <w:sz w:val="24"/>
          <w:szCs w:val="24"/>
          <w:lang w:eastAsia="ru-RU"/>
        </w:rPr>
        <w:t xml:space="preserve"> </w:t>
      </w:r>
      <w:r w:rsidRPr="00D77AE8">
        <w:rPr>
          <w:rFonts w:ascii="Times New Roman" w:eastAsia="Times New Roman" w:hAnsi="Times New Roman" w:cs="Times New Roman"/>
          <w:b/>
          <w:bCs/>
          <w:sz w:val="24"/>
          <w:szCs w:val="24"/>
          <w:lang w:eastAsia="ru-RU"/>
        </w:rPr>
        <w:t>(энергетический аудит)</w:t>
      </w:r>
      <w:r w:rsidRPr="00D77AE8">
        <w:rPr>
          <w:rFonts w:ascii="Times New Roman" w:eastAsia="Times New Roman" w:hAnsi="Times New Roman" w:cs="Times New Roman"/>
          <w:bCs/>
          <w:sz w:val="24"/>
          <w:szCs w:val="24"/>
          <w:lang w:eastAsia="ru-RU"/>
        </w:rPr>
        <w:t xml:space="preserve"> — это систематический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w:t>
      </w:r>
    </w:p>
    <w:p w:rsidR="00D77AE8" w:rsidRPr="00D77AE8" w:rsidRDefault="00D77AE8" w:rsidP="0038650E">
      <w:pPr>
        <w:spacing w:after="0" w:line="240" w:lineRule="auto"/>
        <w:ind w:firstLine="709"/>
        <w:jc w:val="both"/>
        <w:rPr>
          <w:rFonts w:ascii="Times New Roman" w:eastAsia="Times New Roman" w:hAnsi="Times New Roman" w:cs="Times New Roman"/>
          <w:bCs/>
          <w:sz w:val="24"/>
          <w:szCs w:val="24"/>
          <w:lang w:eastAsia="ru-RU"/>
        </w:rPr>
      </w:pPr>
      <w:r w:rsidRPr="00D77AE8">
        <w:rPr>
          <w:rFonts w:ascii="Times New Roman" w:eastAsia="Times New Roman" w:hAnsi="Times New Roman" w:cs="Times New Roman"/>
          <w:bCs/>
          <w:sz w:val="24"/>
          <w:szCs w:val="24"/>
          <w:lang w:eastAsia="ru-RU"/>
        </w:rPr>
        <w:t>- в энергетическом паспорте или энергетическом сертификате здания или сооружения;</w:t>
      </w:r>
    </w:p>
    <w:p w:rsidR="00D77AE8" w:rsidRPr="00D77AE8" w:rsidRDefault="00D77AE8" w:rsidP="0038650E">
      <w:pPr>
        <w:spacing w:after="0" w:line="240" w:lineRule="auto"/>
        <w:ind w:firstLine="709"/>
        <w:jc w:val="both"/>
        <w:rPr>
          <w:rFonts w:ascii="Times New Roman" w:eastAsia="Times New Roman" w:hAnsi="Times New Roman" w:cs="Times New Roman"/>
          <w:bCs/>
          <w:sz w:val="24"/>
          <w:szCs w:val="24"/>
          <w:lang w:eastAsia="ru-RU"/>
        </w:rPr>
      </w:pPr>
      <w:r w:rsidRPr="00D77AE8">
        <w:rPr>
          <w:rFonts w:ascii="Times New Roman" w:eastAsia="Times New Roman" w:hAnsi="Times New Roman" w:cs="Times New Roman"/>
          <w:bCs/>
          <w:sz w:val="24"/>
          <w:szCs w:val="24"/>
          <w:lang w:eastAsia="ru-RU"/>
        </w:rPr>
        <w:t>- в техническом отчете о проведении энергетического обследования</w:t>
      </w:r>
      <w:r w:rsidR="00C17E57">
        <w:rPr>
          <w:rFonts w:ascii="Times New Roman" w:eastAsia="Times New Roman" w:hAnsi="Times New Roman" w:cs="Times New Roman"/>
          <w:bCs/>
          <w:sz w:val="24"/>
          <w:szCs w:val="24"/>
          <w:lang w:eastAsia="ru-RU"/>
        </w:rPr>
        <w:t>;</w:t>
      </w:r>
    </w:p>
    <w:p w:rsidR="00D77AE8" w:rsidRPr="00D77AE8" w:rsidRDefault="00D77AE8" w:rsidP="0038650E">
      <w:pPr>
        <w:spacing w:after="0" w:line="240" w:lineRule="auto"/>
        <w:ind w:firstLine="709"/>
        <w:contextualSpacing/>
        <w:jc w:val="both"/>
        <w:rPr>
          <w:rFonts w:ascii="Times New Roman" w:eastAsia="Times New Roman" w:hAnsi="Times New Roman" w:cs="Times New Roman"/>
          <w:bCs/>
          <w:sz w:val="24"/>
          <w:szCs w:val="24"/>
          <w:lang w:eastAsia="ru-RU"/>
        </w:rPr>
      </w:pPr>
      <w:r w:rsidRPr="00D77AE8">
        <w:rPr>
          <w:rFonts w:ascii="Times New Roman" w:eastAsia="Calibri" w:hAnsi="Times New Roman" w:cs="Times New Roman"/>
          <w:bCs/>
          <w:sz w:val="24"/>
          <w:szCs w:val="24"/>
        </w:rPr>
        <w:t xml:space="preserve">- </w:t>
      </w:r>
      <w:r w:rsidRPr="00D77AE8">
        <w:rPr>
          <w:rFonts w:ascii="Times New Roman" w:eastAsia="Times New Roman" w:hAnsi="Times New Roman" w:cs="Times New Roman"/>
          <w:bCs/>
          <w:sz w:val="24"/>
          <w:szCs w:val="24"/>
          <w:lang w:eastAsia="ru-RU"/>
        </w:rPr>
        <w:t>в рекомендациях по уменьшению затрат на потребление энергоресурсов и увеличению эффективности их использования;</w:t>
      </w:r>
    </w:p>
    <w:p w:rsidR="00D77AE8" w:rsidRPr="00D77AE8" w:rsidRDefault="00D77AE8" w:rsidP="00AB6434">
      <w:pPr>
        <w:spacing w:after="0" w:line="240" w:lineRule="auto"/>
        <w:ind w:firstLine="709"/>
        <w:contextualSpacing/>
        <w:jc w:val="both"/>
        <w:rPr>
          <w:rFonts w:ascii="Times New Roman" w:eastAsia="Calibri" w:hAnsi="Times New Roman" w:cs="Times New Roman"/>
          <w:bCs/>
          <w:sz w:val="24"/>
          <w:szCs w:val="24"/>
        </w:rPr>
      </w:pPr>
      <w:r w:rsidRPr="00D77AE8">
        <w:rPr>
          <w:rFonts w:ascii="Times New Roman" w:eastAsia="Calibri" w:hAnsi="Times New Roman" w:cs="Times New Roman"/>
          <w:b/>
          <w:bCs/>
          <w:sz w:val="24"/>
          <w:szCs w:val="24"/>
        </w:rPr>
        <w:t xml:space="preserve">технический отчет о проведении энергетического обследования </w:t>
      </w:r>
      <w:r w:rsidRPr="00D77AE8">
        <w:rPr>
          <w:rFonts w:ascii="Times New Roman" w:eastAsia="Calibri" w:hAnsi="Times New Roman" w:cs="Times New Roman"/>
          <w:bCs/>
          <w:sz w:val="24"/>
          <w:szCs w:val="24"/>
        </w:rPr>
        <w:t>– документ, составленный уполномоченной аудиторской организацией или независимым сертифицированным специалистом, по результатам проведенного энергетического обследования</w:t>
      </w:r>
      <w:r w:rsidRPr="00D77AE8">
        <w:rPr>
          <w:rFonts w:ascii="Times New Roman" w:eastAsia="Calibri" w:hAnsi="Times New Roman" w:cs="Times New Roman"/>
          <w:sz w:val="24"/>
          <w:szCs w:val="24"/>
        </w:rPr>
        <w:t xml:space="preserve"> зданий, сооружений, а также в отношении юридических лиц независимо от форм собственности</w:t>
      </w:r>
      <w:r w:rsidRPr="00D77AE8">
        <w:rPr>
          <w:rFonts w:ascii="Times New Roman" w:eastAsia="Calibri" w:hAnsi="Times New Roman" w:cs="Times New Roman"/>
          <w:bCs/>
          <w:sz w:val="24"/>
          <w:szCs w:val="24"/>
        </w:rPr>
        <w:t>, содержащий информацию о производстве, передаче, потреблении энергетических ресурсов, об оснащенности объектов приборами учета, и о потерях, имеющихся в энергетических системах;</w:t>
      </w:r>
    </w:p>
    <w:p w:rsidR="00D77AE8" w:rsidRPr="00D77AE8" w:rsidRDefault="00D77AE8" w:rsidP="00AB6434">
      <w:pPr>
        <w:spacing w:after="0" w:line="240" w:lineRule="auto"/>
        <w:ind w:firstLine="709"/>
        <w:contextualSpacing/>
        <w:jc w:val="both"/>
        <w:rPr>
          <w:rFonts w:ascii="Times New Roman" w:eastAsia="Calibri" w:hAnsi="Times New Roman" w:cs="Times New Roman"/>
          <w:bCs/>
          <w:sz w:val="24"/>
          <w:szCs w:val="24"/>
        </w:rPr>
      </w:pPr>
      <w:r w:rsidRPr="00D77AE8">
        <w:rPr>
          <w:rFonts w:ascii="Times New Roman" w:eastAsia="Calibri" w:hAnsi="Times New Roman" w:cs="Times New Roman"/>
          <w:b/>
          <w:bCs/>
          <w:sz w:val="24"/>
          <w:szCs w:val="24"/>
        </w:rPr>
        <w:t>энергетический сертификат здания или сооружения</w:t>
      </w:r>
      <w:r w:rsidRPr="00D77AE8">
        <w:rPr>
          <w:rFonts w:ascii="Times New Roman" w:eastAsia="Calibri" w:hAnsi="Times New Roman" w:cs="Times New Roman"/>
          <w:bCs/>
          <w:sz w:val="24"/>
          <w:szCs w:val="24"/>
        </w:rPr>
        <w:t xml:space="preserve"> </w:t>
      </w:r>
      <w:r w:rsidR="009A436F">
        <w:rPr>
          <w:rFonts w:ascii="Times New Roman" w:eastAsia="Calibri" w:hAnsi="Times New Roman" w:cs="Times New Roman"/>
          <w:bCs/>
          <w:sz w:val="24"/>
          <w:szCs w:val="24"/>
        </w:rPr>
        <w:t>–</w:t>
      </w:r>
      <w:r w:rsidRPr="00D77AE8">
        <w:rPr>
          <w:rFonts w:ascii="Times New Roman" w:eastAsia="Calibri" w:hAnsi="Times New Roman" w:cs="Times New Roman"/>
          <w:bCs/>
          <w:sz w:val="24"/>
          <w:szCs w:val="24"/>
        </w:rPr>
        <w:t xml:space="preserve"> документ, разработанный уполномоченным государственным органом в сфере архитектуры, строительства и жилищно-коммунального хозяйства, который включает в себя показатели энергетической эффективности здания или сооружения, выдаваемый независимым сертифицированным специалистом;</w:t>
      </w:r>
    </w:p>
    <w:p w:rsidR="00D77AE8" w:rsidRPr="00D77AE8" w:rsidRDefault="00D77AE8" w:rsidP="00AB6434">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b/>
          <w:sz w:val="24"/>
          <w:szCs w:val="24"/>
        </w:rPr>
        <w:t>независимый сертифицированный специалист</w:t>
      </w:r>
      <w:r w:rsidRPr="00D77AE8">
        <w:rPr>
          <w:rFonts w:ascii="Times New Roman" w:eastAsia="Calibri" w:hAnsi="Times New Roman" w:cs="Times New Roman"/>
          <w:sz w:val="24"/>
          <w:szCs w:val="24"/>
        </w:rPr>
        <w:t xml:space="preserve"> – физическое лицо, получившее государственный квалификационный сертификат в сфере энергетического обследования, энергетической сертификации зданий или сооружений выданный</w:t>
      </w:r>
      <w:r w:rsidRPr="00D77AE8">
        <w:rPr>
          <w:rFonts w:ascii="Times New Roman" w:eastAsia="Calibri" w:hAnsi="Times New Roman" w:cs="Times New Roman"/>
          <w:bCs/>
          <w:sz w:val="24"/>
          <w:szCs w:val="24"/>
        </w:rPr>
        <w:t xml:space="preserve"> уполномоченным государственным органом в сфере архитектуры, строительства и жилищно-коммунального хозяйства</w:t>
      </w:r>
      <w:r w:rsidRPr="00D77AE8">
        <w:rPr>
          <w:rFonts w:ascii="Times New Roman" w:eastAsia="Calibri" w:hAnsi="Times New Roman" w:cs="Times New Roman"/>
          <w:sz w:val="24"/>
          <w:szCs w:val="24"/>
        </w:rPr>
        <w:t xml:space="preserve"> для осуществления систематического контроля энергетической эффективности зданий или сооружений;</w:t>
      </w:r>
    </w:p>
    <w:p w:rsidR="00D77AE8" w:rsidRPr="00D77AE8" w:rsidRDefault="00D77AE8" w:rsidP="00383728">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b/>
          <w:sz w:val="24"/>
          <w:szCs w:val="24"/>
        </w:rPr>
        <w:t>первичная энергия</w:t>
      </w:r>
      <w:r w:rsidRPr="00D77AE8">
        <w:rPr>
          <w:rFonts w:ascii="Times New Roman" w:eastAsia="Calibri" w:hAnsi="Times New Roman" w:cs="Times New Roman"/>
          <w:sz w:val="24"/>
          <w:szCs w:val="24"/>
        </w:rPr>
        <w:t xml:space="preserve"> </w:t>
      </w:r>
      <w:r w:rsidR="009A436F">
        <w:rPr>
          <w:rFonts w:ascii="Times New Roman" w:eastAsia="Calibri" w:hAnsi="Times New Roman" w:cs="Times New Roman"/>
          <w:sz w:val="24"/>
          <w:szCs w:val="24"/>
        </w:rPr>
        <w:t>–</w:t>
      </w:r>
      <w:r w:rsidRPr="00D77AE8">
        <w:rPr>
          <w:rFonts w:ascii="Times New Roman" w:eastAsia="Calibri" w:hAnsi="Times New Roman" w:cs="Times New Roman"/>
          <w:sz w:val="24"/>
          <w:szCs w:val="24"/>
        </w:rPr>
        <w:t xml:space="preserve"> энергия, заключенная в природных и (или) производственных энергоносителях;</w:t>
      </w:r>
    </w:p>
    <w:p w:rsidR="00D77AE8" w:rsidRPr="00D77AE8" w:rsidRDefault="00D77AE8" w:rsidP="00383728">
      <w:pPr>
        <w:spacing w:after="0" w:line="240" w:lineRule="auto"/>
        <w:ind w:firstLine="709"/>
        <w:contextualSpacing/>
        <w:jc w:val="both"/>
        <w:rPr>
          <w:rFonts w:ascii="Times New Roman" w:eastAsia="Calibri" w:hAnsi="Times New Roman" w:cs="Times New Roman"/>
          <w:color w:val="000000"/>
          <w:spacing w:val="3"/>
          <w:sz w:val="24"/>
          <w:szCs w:val="24"/>
        </w:rPr>
      </w:pPr>
      <w:proofErr w:type="spellStart"/>
      <w:r w:rsidRPr="00D77AE8">
        <w:rPr>
          <w:rFonts w:ascii="Times New Roman" w:eastAsia="Calibri" w:hAnsi="Times New Roman" w:cs="Times New Roman"/>
          <w:b/>
          <w:sz w:val="24"/>
          <w:szCs w:val="24"/>
        </w:rPr>
        <w:t>энергосервисные</w:t>
      </w:r>
      <w:proofErr w:type="spellEnd"/>
      <w:r w:rsidRPr="00D77AE8">
        <w:rPr>
          <w:rFonts w:ascii="Times New Roman" w:eastAsia="Calibri" w:hAnsi="Times New Roman" w:cs="Times New Roman"/>
          <w:b/>
          <w:sz w:val="24"/>
          <w:szCs w:val="24"/>
        </w:rPr>
        <w:t xml:space="preserve"> договоры (контракты)</w:t>
      </w:r>
      <w:r w:rsidRPr="00D77AE8">
        <w:rPr>
          <w:rFonts w:ascii="Times New Roman" w:eastAsia="Calibri" w:hAnsi="Times New Roman" w:cs="Times New Roman"/>
          <w:sz w:val="24"/>
          <w:szCs w:val="24"/>
        </w:rPr>
        <w:t xml:space="preserve"> – </w:t>
      </w:r>
      <w:r w:rsidRPr="00D77AE8">
        <w:rPr>
          <w:rFonts w:ascii="Times New Roman" w:eastAsia="Calibri" w:hAnsi="Times New Roman" w:cs="Times New Roman"/>
          <w:color w:val="000000"/>
          <w:spacing w:val="3"/>
          <w:sz w:val="24"/>
          <w:szCs w:val="24"/>
        </w:rPr>
        <w:t>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D77AE8" w:rsidRPr="00D77AE8" w:rsidRDefault="00D77AE8" w:rsidP="00383728">
      <w:pPr>
        <w:spacing w:after="0" w:line="240" w:lineRule="auto"/>
        <w:ind w:firstLine="709"/>
        <w:contextualSpacing/>
        <w:jc w:val="both"/>
        <w:rPr>
          <w:rFonts w:ascii="Times New Roman" w:eastAsia="Calibri" w:hAnsi="Times New Roman" w:cs="Times New Roman"/>
          <w:sz w:val="24"/>
          <w:szCs w:val="24"/>
        </w:rPr>
      </w:pPr>
      <w:proofErr w:type="spellStart"/>
      <w:r w:rsidRPr="00D77AE8">
        <w:rPr>
          <w:rFonts w:ascii="Times New Roman" w:eastAsia="Calibri" w:hAnsi="Times New Roman" w:cs="Times New Roman"/>
          <w:b/>
          <w:sz w:val="24"/>
          <w:szCs w:val="24"/>
        </w:rPr>
        <w:lastRenderedPageBreak/>
        <w:t>энергосервисная</w:t>
      </w:r>
      <w:proofErr w:type="spellEnd"/>
      <w:r w:rsidRPr="00D77AE8">
        <w:rPr>
          <w:rFonts w:ascii="Times New Roman" w:eastAsia="Calibri" w:hAnsi="Times New Roman" w:cs="Times New Roman"/>
          <w:b/>
          <w:sz w:val="24"/>
          <w:szCs w:val="24"/>
        </w:rPr>
        <w:t xml:space="preserve"> организация</w:t>
      </w:r>
      <w:r w:rsidRPr="00D77AE8">
        <w:rPr>
          <w:rFonts w:ascii="Times New Roman" w:eastAsia="Calibri" w:hAnsi="Times New Roman" w:cs="Times New Roman"/>
          <w:sz w:val="24"/>
          <w:szCs w:val="24"/>
        </w:rPr>
        <w:t xml:space="preserve"> – </w:t>
      </w:r>
      <w:r w:rsidRPr="00D77AE8">
        <w:rPr>
          <w:rFonts w:ascii="Times New Roman" w:eastAsia="Calibri" w:hAnsi="Times New Roman" w:cs="Times New Roman"/>
          <w:color w:val="000000"/>
          <w:spacing w:val="2"/>
          <w:sz w:val="24"/>
          <w:szCs w:val="24"/>
          <w:shd w:val="clear" w:color="auto" w:fill="FFFFFF"/>
        </w:rPr>
        <w:t xml:space="preserve">юридическое лицо, выполняющее за счет собственных и (или) привлеченных средств в рамках </w:t>
      </w:r>
      <w:proofErr w:type="spellStart"/>
      <w:r w:rsidRPr="00D77AE8">
        <w:rPr>
          <w:rFonts w:ascii="Times New Roman" w:eastAsia="Calibri" w:hAnsi="Times New Roman" w:cs="Times New Roman"/>
          <w:color w:val="000000"/>
          <w:spacing w:val="2"/>
          <w:sz w:val="24"/>
          <w:szCs w:val="24"/>
          <w:shd w:val="clear" w:color="auto" w:fill="FFFFFF"/>
        </w:rPr>
        <w:t>энергосервисного</w:t>
      </w:r>
      <w:proofErr w:type="spellEnd"/>
      <w:r w:rsidRPr="00D77AE8">
        <w:rPr>
          <w:rFonts w:ascii="Times New Roman" w:eastAsia="Calibri" w:hAnsi="Times New Roman" w:cs="Times New Roman"/>
          <w:color w:val="000000"/>
          <w:spacing w:val="2"/>
          <w:sz w:val="24"/>
          <w:szCs w:val="24"/>
          <w:shd w:val="clear" w:color="auto" w:fill="FFFFFF"/>
        </w:rPr>
        <w:t xml:space="preserve"> договора работы (услуги) в области энергосбережения и повышения энергетической эффективности</w:t>
      </w:r>
      <w:r w:rsidRPr="00D77AE8">
        <w:rPr>
          <w:rFonts w:ascii="Times New Roman" w:eastAsia="Calibri" w:hAnsi="Times New Roman" w:cs="Times New Roman"/>
          <w:sz w:val="24"/>
          <w:szCs w:val="24"/>
        </w:rPr>
        <w:t>;</w:t>
      </w:r>
      <w:bookmarkStart w:id="1" w:name="_GoBack"/>
      <w:bookmarkEnd w:id="1"/>
    </w:p>
    <w:p w:rsidR="00D77AE8" w:rsidRPr="00D77AE8" w:rsidRDefault="00D77AE8" w:rsidP="009A436F">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b/>
          <w:color w:val="000000"/>
          <w:sz w:val="24"/>
          <w:szCs w:val="24"/>
          <w:shd w:val="clear" w:color="auto" w:fill="FFFFFF"/>
        </w:rPr>
        <w:t>энергетическая эффективность</w:t>
      </w:r>
      <w:r w:rsidRPr="00D77AE8">
        <w:rPr>
          <w:rFonts w:ascii="Times New Roman" w:eastAsia="Calibri" w:hAnsi="Times New Roman" w:cs="Times New Roman"/>
          <w:color w:val="000000"/>
          <w:sz w:val="24"/>
          <w:szCs w:val="24"/>
          <w:shd w:val="clear" w:color="auto" w:fill="FFFFFF"/>
        </w:rPr>
        <w:t xml:space="preserve"> </w:t>
      </w:r>
      <w:r w:rsidR="009A436F">
        <w:rPr>
          <w:rFonts w:ascii="Times New Roman" w:eastAsia="Calibri" w:hAnsi="Times New Roman" w:cs="Times New Roman"/>
          <w:color w:val="000000"/>
          <w:sz w:val="24"/>
          <w:szCs w:val="24"/>
          <w:shd w:val="clear" w:color="auto" w:fill="FFFFFF"/>
        </w:rPr>
        <w:t>–</w:t>
      </w:r>
      <w:r w:rsidRPr="00D77AE8">
        <w:rPr>
          <w:rFonts w:ascii="Times New Roman" w:eastAsia="Calibri" w:hAnsi="Times New Roman" w:cs="Times New Roman"/>
          <w:color w:val="000000"/>
          <w:sz w:val="24"/>
          <w:szCs w:val="24"/>
          <w:shd w:val="clear" w:color="auto" w:fill="FFFFFF"/>
        </w:rPr>
        <w:t xml:space="preserve"> </w:t>
      </w:r>
      <w:r w:rsidRPr="00D77AE8">
        <w:rPr>
          <w:rFonts w:ascii="Times New Roman" w:eastAsia="Calibri" w:hAnsi="Times New Roman" w:cs="Times New Roman"/>
          <w:sz w:val="24"/>
          <w:szCs w:val="24"/>
        </w:rPr>
        <w:t>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rsidR="00D77AE8" w:rsidRPr="00D77AE8" w:rsidRDefault="00D77AE8" w:rsidP="009A436F">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D77AE8">
        <w:rPr>
          <w:rFonts w:ascii="Times New Roman" w:eastAsia="Calibri" w:hAnsi="Times New Roman" w:cs="Times New Roman"/>
          <w:b/>
          <w:color w:val="000000"/>
          <w:sz w:val="24"/>
          <w:szCs w:val="24"/>
          <w:shd w:val="clear" w:color="auto" w:fill="FFFFFF"/>
        </w:rPr>
        <w:t>класс энергетической эффективности электрического энергопотребляющего устройства</w:t>
      </w:r>
      <w:r w:rsidRPr="00D77AE8">
        <w:rPr>
          <w:rFonts w:ascii="Times New Roman" w:eastAsia="Calibri" w:hAnsi="Times New Roman" w:cs="Times New Roman"/>
          <w:color w:val="000000"/>
          <w:sz w:val="24"/>
          <w:szCs w:val="24"/>
          <w:shd w:val="clear" w:color="auto" w:fill="FFFFFF"/>
        </w:rPr>
        <w:t xml:space="preserve"> </w:t>
      </w:r>
      <w:r w:rsidR="009A436F">
        <w:rPr>
          <w:rFonts w:ascii="Times New Roman" w:eastAsia="Calibri" w:hAnsi="Times New Roman" w:cs="Times New Roman"/>
          <w:color w:val="000000"/>
          <w:sz w:val="24"/>
          <w:szCs w:val="24"/>
          <w:shd w:val="clear" w:color="auto" w:fill="FFFFFF"/>
        </w:rPr>
        <w:t>–</w:t>
      </w:r>
      <w:r w:rsidRPr="00D77AE8">
        <w:rPr>
          <w:rFonts w:ascii="Times New Roman" w:eastAsia="Calibri" w:hAnsi="Times New Roman" w:cs="Times New Roman"/>
          <w:color w:val="000000"/>
          <w:sz w:val="24"/>
          <w:szCs w:val="24"/>
          <w:shd w:val="clear" w:color="auto" w:fill="FFFFFF"/>
        </w:rPr>
        <w:t xml:space="preserve"> уровень</w:t>
      </w:r>
      <w:r w:rsidR="009A436F">
        <w:rPr>
          <w:rFonts w:ascii="Times New Roman" w:eastAsia="Calibri" w:hAnsi="Times New Roman" w:cs="Times New Roman"/>
          <w:color w:val="000000"/>
          <w:sz w:val="24"/>
          <w:szCs w:val="24"/>
          <w:shd w:val="clear" w:color="auto" w:fill="FFFFFF"/>
        </w:rPr>
        <w:t xml:space="preserve"> </w:t>
      </w:r>
      <w:r w:rsidRPr="00D77AE8">
        <w:rPr>
          <w:rFonts w:ascii="Times New Roman" w:eastAsia="Calibri" w:hAnsi="Times New Roman" w:cs="Times New Roman"/>
          <w:color w:val="000000"/>
          <w:sz w:val="24"/>
          <w:szCs w:val="24"/>
          <w:shd w:val="clear" w:color="auto" w:fill="FFFFFF"/>
        </w:rPr>
        <w:t xml:space="preserve">экономичности энергопотребления электрического энергопотребляющего устройства, характеризующий его </w:t>
      </w:r>
      <w:proofErr w:type="spellStart"/>
      <w:r w:rsidRPr="00D77AE8">
        <w:rPr>
          <w:rFonts w:ascii="Times New Roman" w:eastAsia="Calibri" w:hAnsi="Times New Roman" w:cs="Times New Roman"/>
          <w:color w:val="000000"/>
          <w:sz w:val="24"/>
          <w:szCs w:val="24"/>
          <w:shd w:val="clear" w:color="auto" w:fill="FFFFFF"/>
        </w:rPr>
        <w:t>энергоэффективность</w:t>
      </w:r>
      <w:proofErr w:type="spellEnd"/>
      <w:r w:rsidRPr="00D77AE8">
        <w:rPr>
          <w:rFonts w:ascii="Times New Roman" w:eastAsia="Calibri" w:hAnsi="Times New Roman" w:cs="Times New Roman"/>
          <w:color w:val="000000"/>
          <w:sz w:val="24"/>
          <w:szCs w:val="24"/>
          <w:shd w:val="clear" w:color="auto" w:fill="FFFFFF"/>
        </w:rPr>
        <w:t xml:space="preserve"> на стадии эксплуатации;</w:t>
      </w:r>
    </w:p>
    <w:p w:rsidR="00D77AE8" w:rsidRPr="00D77AE8" w:rsidRDefault="00D77AE8" w:rsidP="009A436F">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D77AE8">
        <w:rPr>
          <w:rFonts w:ascii="Times New Roman" w:eastAsia="Calibri" w:hAnsi="Times New Roman" w:cs="Times New Roman"/>
          <w:b/>
          <w:color w:val="000000"/>
          <w:sz w:val="24"/>
          <w:szCs w:val="24"/>
          <w:shd w:val="clear" w:color="auto" w:fill="FFFFFF"/>
        </w:rPr>
        <w:t>энергоемкость внутреннего валового продукта</w:t>
      </w:r>
      <w:r w:rsidRPr="00D77AE8">
        <w:rPr>
          <w:rFonts w:ascii="Times New Roman" w:eastAsia="Calibri" w:hAnsi="Times New Roman" w:cs="Times New Roman"/>
          <w:color w:val="000000"/>
          <w:sz w:val="24"/>
          <w:szCs w:val="24"/>
          <w:shd w:val="clear" w:color="auto" w:fill="FFFFFF"/>
        </w:rPr>
        <w:t xml:space="preserve"> – общий объем затраченных первичных энергетических ресурсов (угля, нефти, газа) на единицу внутреннего валового продукта;</w:t>
      </w:r>
    </w:p>
    <w:p w:rsidR="00D77AE8" w:rsidRPr="00D77AE8" w:rsidRDefault="00D77AE8" w:rsidP="009A436F">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b/>
          <w:sz w:val="24"/>
          <w:szCs w:val="24"/>
        </w:rPr>
        <w:t xml:space="preserve">целевой показатель </w:t>
      </w:r>
      <w:proofErr w:type="spellStart"/>
      <w:r w:rsidRPr="00D77AE8">
        <w:rPr>
          <w:rFonts w:ascii="Times New Roman" w:eastAsia="Calibri" w:hAnsi="Times New Roman" w:cs="Times New Roman"/>
          <w:b/>
          <w:sz w:val="24"/>
          <w:szCs w:val="24"/>
        </w:rPr>
        <w:t>энергоэффективности</w:t>
      </w:r>
      <w:proofErr w:type="spellEnd"/>
      <w:r w:rsidRPr="00D77AE8">
        <w:rPr>
          <w:rFonts w:ascii="Times New Roman" w:eastAsia="Calibri" w:hAnsi="Times New Roman" w:cs="Times New Roman"/>
          <w:sz w:val="24"/>
          <w:szCs w:val="24"/>
        </w:rPr>
        <w:t xml:space="preserve"> – установленный относительный уровень потребления энергетических ресурсов, который должен быть достигнут;</w:t>
      </w:r>
    </w:p>
    <w:p w:rsidR="00D77AE8" w:rsidRPr="00D77AE8" w:rsidRDefault="00D77AE8" w:rsidP="009A436F">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b/>
          <w:sz w:val="24"/>
          <w:szCs w:val="24"/>
        </w:rPr>
        <w:t>револьверный фонд</w:t>
      </w:r>
      <w:r w:rsidRPr="00D77AE8">
        <w:rPr>
          <w:rFonts w:ascii="Times New Roman" w:eastAsia="Times New Roman" w:hAnsi="Times New Roman" w:cs="Times New Roman"/>
          <w:sz w:val="24"/>
          <w:szCs w:val="24"/>
        </w:rPr>
        <w:t xml:space="preserve"> </w:t>
      </w:r>
      <w:r w:rsidRPr="00D77AE8">
        <w:rPr>
          <w:rFonts w:ascii="Times New Roman" w:eastAsia="Calibri" w:hAnsi="Times New Roman" w:cs="Times New Roman"/>
          <w:sz w:val="24"/>
          <w:szCs w:val="24"/>
        </w:rPr>
        <w:t>– совокупность финансовых ресурсов, предназначенных для осуществления инвестиций в проекты по сбережению энергии и повышению энергетической эффективности за счет финансовых потоков, полученных от предыдущих инвестиций со сравнительно небольшим сроком окупаемости;</w:t>
      </w:r>
    </w:p>
    <w:p w:rsidR="00D77AE8" w:rsidRPr="00D77AE8" w:rsidRDefault="00D77AE8" w:rsidP="009A436F">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b/>
          <w:sz w:val="24"/>
          <w:szCs w:val="24"/>
        </w:rPr>
        <w:t>климатические фонды</w:t>
      </w:r>
      <w:r w:rsidRPr="00D77AE8">
        <w:rPr>
          <w:rFonts w:ascii="Times New Roman" w:eastAsia="Calibri" w:hAnsi="Times New Roman" w:cs="Times New Roman"/>
          <w:sz w:val="24"/>
          <w:szCs w:val="24"/>
        </w:rPr>
        <w:t xml:space="preserve"> – совокупность</w:t>
      </w:r>
      <w:r w:rsidR="009A436F">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средств международных финансовых институтов и (или) организаций, направленных на деятельность по адаптации и предотвращению последствий изменения климата, в соответствии с международными договорами;</w:t>
      </w:r>
    </w:p>
    <w:p w:rsidR="00D77AE8" w:rsidRPr="00D77AE8" w:rsidRDefault="00D77AE8" w:rsidP="009A436F">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b/>
          <w:sz w:val="24"/>
          <w:szCs w:val="24"/>
        </w:rPr>
        <w:t>класс энергетической эффективности</w:t>
      </w:r>
      <w:r w:rsidRPr="00D77AE8">
        <w:rPr>
          <w:rFonts w:ascii="Times New Roman" w:eastAsia="Calibri" w:hAnsi="Times New Roman" w:cs="Times New Roman"/>
          <w:sz w:val="24"/>
          <w:szCs w:val="24"/>
        </w:rPr>
        <w:t xml:space="preserve"> – установленная нормативно-техническим документом характеристика уровня энергетической эффективности товара, здания или сооружения, определяемая интервалом значений показателей экономичности энергопотребления;</w:t>
      </w:r>
    </w:p>
    <w:p w:rsidR="00D77AE8" w:rsidRPr="00D77AE8" w:rsidRDefault="00D77AE8" w:rsidP="009A436F">
      <w:pPr>
        <w:spacing w:after="0" w:line="240" w:lineRule="auto"/>
        <w:ind w:firstLine="709"/>
        <w:contextualSpacing/>
        <w:jc w:val="both"/>
        <w:rPr>
          <w:rFonts w:ascii="Times New Roman" w:eastAsia="Calibri" w:hAnsi="Times New Roman" w:cs="Times New Roman"/>
          <w:bCs/>
          <w:sz w:val="24"/>
          <w:szCs w:val="24"/>
        </w:rPr>
      </w:pPr>
      <w:r w:rsidRPr="00D77AE8">
        <w:rPr>
          <w:rFonts w:ascii="Times New Roman" w:eastAsia="Calibri" w:hAnsi="Times New Roman" w:cs="Times New Roman"/>
          <w:b/>
          <w:sz w:val="24"/>
          <w:szCs w:val="24"/>
        </w:rPr>
        <w:t>государственный энергетический реестр</w:t>
      </w:r>
      <w:r w:rsidRPr="00D77AE8">
        <w:rPr>
          <w:rFonts w:ascii="Times New Roman" w:eastAsia="Calibri" w:hAnsi="Times New Roman" w:cs="Times New Roman"/>
          <w:sz w:val="24"/>
          <w:szCs w:val="24"/>
        </w:rPr>
        <w:t xml:space="preserve"> –</w:t>
      </w:r>
      <w:r w:rsidR="009A436F">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свод</w:t>
      </w:r>
      <w:r w:rsidR="009A436F">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 xml:space="preserve">информации об уровне необходимости потребления энергетических ресурсов и эффективности их использования, составленный в том числе на основании энергетических паспортов или энергетических сертификатах зданий или сооружений, технических отчетов об энергетическом обследовании, а также </w:t>
      </w:r>
      <w:r w:rsidRPr="00D77AE8">
        <w:rPr>
          <w:rFonts w:ascii="Times New Roman" w:eastAsia="Calibri" w:hAnsi="Times New Roman" w:cs="Times New Roman"/>
          <w:bCs/>
          <w:sz w:val="24"/>
          <w:szCs w:val="24"/>
        </w:rPr>
        <w:t>рекомендаций по уменьшению затрат на потребление энергоресурсов и увеличению эффективности их использования;</w:t>
      </w:r>
    </w:p>
    <w:p w:rsidR="00D77AE8" w:rsidRPr="00D77AE8" w:rsidRDefault="00D77AE8" w:rsidP="009A436F">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b/>
          <w:sz w:val="24"/>
          <w:szCs w:val="24"/>
        </w:rPr>
        <w:t>энергетическая реновация здания</w:t>
      </w:r>
      <w:r w:rsidRPr="00D77AE8">
        <w:rPr>
          <w:rFonts w:ascii="Times New Roman" w:eastAsia="Calibri" w:hAnsi="Times New Roman" w:cs="Times New Roman"/>
          <w:sz w:val="24"/>
          <w:szCs w:val="24"/>
        </w:rPr>
        <w:t xml:space="preserve"> </w:t>
      </w:r>
      <w:r w:rsidR="009A436F">
        <w:rPr>
          <w:rFonts w:ascii="Times New Roman" w:eastAsia="Calibri" w:hAnsi="Times New Roman" w:cs="Times New Roman"/>
          <w:sz w:val="24"/>
          <w:szCs w:val="24"/>
        </w:rPr>
        <w:t>–</w:t>
      </w:r>
      <w:r w:rsidRPr="00D77AE8">
        <w:rPr>
          <w:rFonts w:ascii="Times New Roman" w:eastAsia="Calibri" w:hAnsi="Times New Roman" w:cs="Times New Roman"/>
          <w:sz w:val="24"/>
          <w:szCs w:val="24"/>
        </w:rPr>
        <w:t xml:space="preserve"> поэтапное</w:t>
      </w:r>
      <w:r w:rsidR="009A436F">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или единовременное изменение:</w:t>
      </w:r>
    </w:p>
    <w:p w:rsidR="00D77AE8" w:rsidRPr="00D77AE8" w:rsidRDefault="00D77AE8" w:rsidP="009A436F">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а) ограждающих конструкций существующего здания или его технических систем, при котором за счет дополнительной тепловой изоляции, замены свето</w:t>
      </w:r>
      <w:r w:rsidR="009A436F">
        <w:rPr>
          <w:rFonts w:ascii="Times New Roman" w:eastAsia="Calibri" w:hAnsi="Times New Roman" w:cs="Times New Roman"/>
          <w:sz w:val="24"/>
          <w:szCs w:val="24"/>
        </w:rPr>
        <w:t>-</w:t>
      </w:r>
      <w:r w:rsidRPr="00D77AE8">
        <w:rPr>
          <w:rFonts w:ascii="Times New Roman" w:eastAsia="Calibri" w:hAnsi="Times New Roman" w:cs="Times New Roman"/>
          <w:sz w:val="24"/>
          <w:szCs w:val="24"/>
        </w:rPr>
        <w:t>прозрачных и открывающихся конструкций или замены оборудования технических систем изменяется структура энергопотребления;</w:t>
      </w:r>
    </w:p>
    <w:p w:rsidR="00D77AE8" w:rsidRPr="00D77AE8" w:rsidRDefault="00D77AE8" w:rsidP="009A436F">
      <w:pPr>
        <w:spacing w:after="0" w:line="240" w:lineRule="auto"/>
        <w:ind w:firstLine="709"/>
        <w:contextualSpacing/>
        <w:jc w:val="both"/>
        <w:rPr>
          <w:rFonts w:ascii="Times New Roman" w:eastAsia="Calibri" w:hAnsi="Times New Roman" w:cs="Times New Roman"/>
          <w:sz w:val="24"/>
          <w:szCs w:val="24"/>
          <w:shd w:val="clear" w:color="auto" w:fill="FFFFFF"/>
        </w:rPr>
      </w:pPr>
      <w:r w:rsidRPr="00D77AE8">
        <w:rPr>
          <w:rFonts w:ascii="Times New Roman" w:eastAsia="Calibri" w:hAnsi="Times New Roman" w:cs="Times New Roman"/>
          <w:sz w:val="24"/>
          <w:szCs w:val="24"/>
        </w:rPr>
        <w:t>б) уровня тепловой защиты наружных ограждающих конструкций не менее чем на 25 процентов их общей площади</w:t>
      </w:r>
      <w:r w:rsidR="009A436F">
        <w:rPr>
          <w:rFonts w:ascii="Times New Roman" w:eastAsia="Calibri" w:hAnsi="Times New Roman" w:cs="Times New Roman"/>
          <w:sz w:val="24"/>
          <w:szCs w:val="24"/>
        </w:rPr>
        <w:t>.</w:t>
      </w:r>
      <w:r w:rsidR="009A436F">
        <w:rPr>
          <w:rFonts w:ascii="Times New Roman" w:eastAsia="Calibri" w:hAnsi="Times New Roman" w:cs="Times New Roman"/>
          <w:sz w:val="24"/>
          <w:szCs w:val="24"/>
          <w:shd w:val="clear" w:color="auto" w:fill="FFFFFF"/>
        </w:rPr>
        <w:t>»;</w:t>
      </w:r>
    </w:p>
    <w:p w:rsidR="00D77AE8" w:rsidRPr="00D77AE8" w:rsidRDefault="009A436F" w:rsidP="009A436F">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t xml:space="preserve">2) </w:t>
      </w:r>
      <w:r w:rsidR="009D1EB5">
        <w:rPr>
          <w:rFonts w:ascii="Times New Roman" w:eastAsia="Calibri" w:hAnsi="Times New Roman" w:cs="Times New Roman"/>
          <w:sz w:val="24"/>
          <w:szCs w:val="24"/>
          <w:shd w:val="clear" w:color="auto" w:fill="FFFFFF"/>
        </w:rPr>
        <w:t xml:space="preserve">часть 1 </w:t>
      </w:r>
      <w:r w:rsidR="00D77AE8" w:rsidRPr="00D77AE8">
        <w:rPr>
          <w:rFonts w:ascii="Times New Roman" w:eastAsia="Calibri" w:hAnsi="Times New Roman" w:cs="Times New Roman"/>
          <w:sz w:val="24"/>
          <w:szCs w:val="24"/>
        </w:rPr>
        <w:t>стать</w:t>
      </w:r>
      <w:r w:rsidR="009D1EB5">
        <w:rPr>
          <w:rFonts w:ascii="Times New Roman" w:eastAsia="Calibri" w:hAnsi="Times New Roman" w:cs="Times New Roman"/>
          <w:sz w:val="24"/>
          <w:szCs w:val="24"/>
        </w:rPr>
        <w:t>и</w:t>
      </w:r>
      <w:r w:rsidR="00D77AE8" w:rsidRPr="00D77AE8">
        <w:rPr>
          <w:rFonts w:ascii="Times New Roman" w:eastAsia="Calibri" w:hAnsi="Times New Roman" w:cs="Times New Roman"/>
          <w:sz w:val="24"/>
          <w:szCs w:val="24"/>
        </w:rPr>
        <w:t xml:space="preserve"> 3 после слов «состоит из настоящего Закона</w:t>
      </w:r>
      <w:r w:rsidR="009D1EB5">
        <w:rPr>
          <w:rFonts w:ascii="Times New Roman" w:eastAsia="Calibri" w:hAnsi="Times New Roman" w:cs="Times New Roman"/>
          <w:sz w:val="24"/>
          <w:szCs w:val="24"/>
        </w:rPr>
        <w:t>,</w:t>
      </w:r>
      <w:r w:rsidR="00D77AE8" w:rsidRPr="00D77AE8">
        <w:rPr>
          <w:rFonts w:ascii="Times New Roman" w:eastAsia="Calibri" w:hAnsi="Times New Roman" w:cs="Times New Roman"/>
          <w:sz w:val="24"/>
          <w:szCs w:val="24"/>
        </w:rPr>
        <w:t>» дополнить словами «Закона</w:t>
      </w:r>
      <w:r w:rsidR="009D1EB5">
        <w:rPr>
          <w:rFonts w:ascii="Times New Roman" w:eastAsia="Calibri" w:hAnsi="Times New Roman" w:cs="Times New Roman"/>
          <w:sz w:val="24"/>
          <w:szCs w:val="24"/>
        </w:rPr>
        <w:t xml:space="preserve"> Кыргызской Республики</w:t>
      </w:r>
      <w:r w:rsidR="00D77AE8" w:rsidRPr="00D77AE8">
        <w:rPr>
          <w:rFonts w:ascii="Times New Roman" w:eastAsia="Calibri" w:hAnsi="Times New Roman" w:cs="Times New Roman"/>
          <w:sz w:val="24"/>
          <w:szCs w:val="24"/>
        </w:rPr>
        <w:t xml:space="preserve"> «Об энергетической эффективности зданий</w:t>
      </w:r>
      <w:proofErr w:type="gramStart"/>
      <w:r w:rsidR="00D77AE8" w:rsidRPr="00D77AE8">
        <w:rPr>
          <w:rFonts w:ascii="Times New Roman" w:eastAsia="Calibri" w:hAnsi="Times New Roman" w:cs="Times New Roman"/>
          <w:sz w:val="24"/>
          <w:szCs w:val="24"/>
        </w:rPr>
        <w:t>»</w:t>
      </w:r>
      <w:r w:rsidR="00A37318">
        <w:rPr>
          <w:rFonts w:ascii="Times New Roman" w:eastAsia="Calibri" w:hAnsi="Times New Roman" w:cs="Times New Roman"/>
          <w:sz w:val="24"/>
          <w:szCs w:val="24"/>
        </w:rPr>
        <w:t>,</w:t>
      </w:r>
      <w:r w:rsidR="00D77AE8" w:rsidRPr="00D77AE8">
        <w:rPr>
          <w:rFonts w:ascii="Times New Roman" w:eastAsia="Calibri" w:hAnsi="Times New Roman" w:cs="Times New Roman"/>
          <w:sz w:val="24"/>
          <w:szCs w:val="24"/>
        </w:rPr>
        <w:t>;</w:t>
      </w:r>
      <w:proofErr w:type="gramEnd"/>
    </w:p>
    <w:p w:rsidR="00D77AE8" w:rsidRPr="00D77AE8" w:rsidRDefault="00A37318" w:rsidP="00A37318">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00D77AE8" w:rsidRPr="00D77AE8">
        <w:rPr>
          <w:rFonts w:ascii="Times New Roman" w:eastAsia="Calibri" w:hAnsi="Times New Roman" w:cs="Times New Roman"/>
          <w:sz w:val="24"/>
          <w:szCs w:val="24"/>
        </w:rPr>
        <w:t xml:space="preserve">абзац третий </w:t>
      </w:r>
      <w:r w:rsidR="009D2B41">
        <w:rPr>
          <w:rFonts w:ascii="Times New Roman" w:eastAsia="Calibri" w:hAnsi="Times New Roman" w:cs="Times New Roman"/>
          <w:sz w:val="24"/>
          <w:szCs w:val="24"/>
        </w:rPr>
        <w:t xml:space="preserve">части 1 </w:t>
      </w:r>
      <w:r w:rsidR="00D77AE8" w:rsidRPr="00D77AE8">
        <w:rPr>
          <w:rFonts w:ascii="Times New Roman" w:eastAsia="Calibri" w:hAnsi="Times New Roman" w:cs="Times New Roman"/>
          <w:sz w:val="24"/>
          <w:szCs w:val="24"/>
        </w:rPr>
        <w:t xml:space="preserve">статьи 4 </w:t>
      </w:r>
      <w:r w:rsidR="009D2B41">
        <w:rPr>
          <w:rFonts w:ascii="Times New Roman" w:eastAsia="Calibri" w:hAnsi="Times New Roman" w:cs="Times New Roman"/>
          <w:sz w:val="24"/>
          <w:szCs w:val="24"/>
        </w:rPr>
        <w:t xml:space="preserve">после слов «энергетических ресурсов» </w:t>
      </w:r>
      <w:r w:rsidR="00D77AE8" w:rsidRPr="00D77AE8">
        <w:rPr>
          <w:rFonts w:ascii="Times New Roman" w:eastAsia="Calibri" w:hAnsi="Times New Roman" w:cs="Times New Roman"/>
          <w:sz w:val="24"/>
          <w:szCs w:val="24"/>
        </w:rPr>
        <w:t>дополнить словами «и за качеством работ в сфере энергетической эффективности</w:t>
      </w:r>
      <w:r w:rsidR="009D2B41">
        <w:rPr>
          <w:rFonts w:ascii="Times New Roman" w:eastAsia="Calibri" w:hAnsi="Times New Roman" w:cs="Times New Roman"/>
          <w:sz w:val="24"/>
          <w:szCs w:val="24"/>
        </w:rPr>
        <w:t>;</w:t>
      </w:r>
      <w:r w:rsidR="00D77AE8" w:rsidRPr="00D77AE8">
        <w:rPr>
          <w:rFonts w:ascii="Times New Roman" w:eastAsia="Calibri" w:hAnsi="Times New Roman" w:cs="Times New Roman"/>
          <w:sz w:val="24"/>
          <w:szCs w:val="24"/>
        </w:rPr>
        <w:t>»;</w:t>
      </w:r>
    </w:p>
    <w:p w:rsidR="00D77AE8" w:rsidRPr="00D77AE8" w:rsidRDefault="009D2B41" w:rsidP="009D2B41">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00D77AE8" w:rsidRPr="00D77AE8">
        <w:rPr>
          <w:rFonts w:ascii="Times New Roman" w:eastAsia="Calibri" w:hAnsi="Times New Roman" w:cs="Times New Roman"/>
          <w:sz w:val="24"/>
          <w:szCs w:val="24"/>
        </w:rPr>
        <w:t>в статье 5:</w:t>
      </w:r>
    </w:p>
    <w:p w:rsidR="009D2B41" w:rsidRDefault="009D2B41" w:rsidP="009D2B41">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 </w:t>
      </w:r>
      <w:r w:rsidR="00D77AE8" w:rsidRPr="00D77AE8">
        <w:rPr>
          <w:rFonts w:ascii="Times New Roman" w:eastAsia="Calibri" w:hAnsi="Times New Roman" w:cs="Times New Roman"/>
          <w:sz w:val="24"/>
          <w:szCs w:val="24"/>
        </w:rPr>
        <w:t xml:space="preserve">абзац седьмой </w:t>
      </w:r>
      <w:r>
        <w:rPr>
          <w:rFonts w:ascii="Times New Roman" w:eastAsia="Calibri" w:hAnsi="Times New Roman" w:cs="Times New Roman"/>
          <w:sz w:val="24"/>
          <w:szCs w:val="24"/>
        </w:rPr>
        <w:t xml:space="preserve">части 1 </w:t>
      </w:r>
      <w:r w:rsidR="00D77AE8" w:rsidRPr="00D77AE8">
        <w:rPr>
          <w:rFonts w:ascii="Times New Roman" w:eastAsia="Calibri" w:hAnsi="Times New Roman" w:cs="Times New Roman"/>
          <w:sz w:val="24"/>
          <w:szCs w:val="24"/>
        </w:rPr>
        <w:t>изложить в следующей редакции</w:t>
      </w:r>
      <w:r>
        <w:rPr>
          <w:rFonts w:ascii="Times New Roman" w:eastAsia="Calibri" w:hAnsi="Times New Roman" w:cs="Times New Roman"/>
          <w:sz w:val="24"/>
          <w:szCs w:val="24"/>
        </w:rPr>
        <w:t>:</w:t>
      </w:r>
    </w:p>
    <w:p w:rsidR="00D77AE8" w:rsidRPr="00D77AE8" w:rsidRDefault="00D77AE8" w:rsidP="009D2B41">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lastRenderedPageBreak/>
        <w:t>«приоритетность требований энергосбережения при ведении хозяйственной, управленческой и любой другой деятельности, связанной с добычей, переработкой, транспортировкой, хранением, производством и использованием топ</w:t>
      </w:r>
      <w:r w:rsidR="00770552">
        <w:rPr>
          <w:rFonts w:ascii="Times New Roman" w:eastAsia="Calibri" w:hAnsi="Times New Roman" w:cs="Times New Roman"/>
          <w:sz w:val="24"/>
          <w:szCs w:val="24"/>
        </w:rPr>
        <w:t>ливно-энергетических ресурсов;»;</w:t>
      </w:r>
    </w:p>
    <w:p w:rsidR="00D77AE8" w:rsidRPr="00D77AE8" w:rsidRDefault="00D77AE8" w:rsidP="00770552">
      <w:pPr>
        <w:spacing w:after="0" w:line="240" w:lineRule="auto"/>
        <w:ind w:firstLine="709"/>
        <w:jc w:val="both"/>
        <w:rPr>
          <w:rFonts w:ascii="Times New Roman" w:eastAsia="Times New Roman" w:hAnsi="Times New Roman" w:cs="Times New Roman"/>
          <w:sz w:val="24"/>
          <w:szCs w:val="24"/>
          <w:lang w:eastAsia="ru-RU"/>
        </w:rPr>
      </w:pPr>
      <w:r w:rsidRPr="00D77AE8">
        <w:rPr>
          <w:rFonts w:ascii="Times New Roman" w:eastAsia="Times New Roman" w:hAnsi="Times New Roman" w:cs="Times New Roman"/>
          <w:sz w:val="24"/>
          <w:szCs w:val="24"/>
          <w:lang w:eastAsia="ru-RU"/>
        </w:rPr>
        <w:t>б)</w:t>
      </w:r>
      <w:r w:rsidR="00770552">
        <w:rPr>
          <w:rFonts w:ascii="Times New Roman" w:eastAsia="Times New Roman" w:hAnsi="Times New Roman" w:cs="Times New Roman"/>
          <w:sz w:val="24"/>
          <w:szCs w:val="24"/>
          <w:lang w:eastAsia="ru-RU"/>
        </w:rPr>
        <w:t xml:space="preserve"> статью </w:t>
      </w:r>
      <w:r w:rsidRPr="00D77AE8">
        <w:rPr>
          <w:rFonts w:ascii="Times New Roman" w:eastAsia="Times New Roman" w:hAnsi="Times New Roman" w:cs="Times New Roman"/>
          <w:sz w:val="24"/>
          <w:szCs w:val="24"/>
          <w:lang w:eastAsia="ru-RU"/>
        </w:rPr>
        <w:t>дополнить абзацами следующего содержания:</w:t>
      </w:r>
    </w:p>
    <w:p w:rsidR="00D77AE8" w:rsidRPr="00D77AE8" w:rsidRDefault="00D77AE8" w:rsidP="00770552">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«создание энергосберегающей структуры материального производства на основе комплексного решения вопросов экономии и энергосбережения с учетом экологических требований, широкого внедрения современны</w:t>
      </w:r>
      <w:r w:rsidR="0093635F">
        <w:rPr>
          <w:rFonts w:ascii="Times New Roman" w:eastAsia="Calibri" w:hAnsi="Times New Roman" w:cs="Times New Roman"/>
          <w:sz w:val="24"/>
          <w:szCs w:val="24"/>
        </w:rPr>
        <w:t>х энергосберегающих технологий;</w:t>
      </w:r>
    </w:p>
    <w:p w:rsidR="00D77AE8" w:rsidRPr="00D77AE8" w:rsidRDefault="00D77AE8" w:rsidP="0093635F">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обязательное использование государственной энергетической экспертизы энергетической эффективности;</w:t>
      </w:r>
    </w:p>
    <w:p w:rsidR="00D77AE8" w:rsidRPr="00D77AE8" w:rsidRDefault="00D77AE8" w:rsidP="0093635F">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осуществление государственного регулирования деятельности в сфере энергосбережения на основе применения экономических, нормативно-технических методов управления;</w:t>
      </w:r>
    </w:p>
    <w:p w:rsidR="0093635F" w:rsidRDefault="00D77AE8" w:rsidP="0093635F">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содействие развитию </w:t>
      </w:r>
      <w:proofErr w:type="spellStart"/>
      <w:r w:rsidRPr="00D77AE8">
        <w:rPr>
          <w:rFonts w:ascii="Times New Roman" w:eastAsia="Calibri" w:hAnsi="Times New Roman" w:cs="Times New Roman"/>
          <w:sz w:val="24"/>
          <w:szCs w:val="24"/>
        </w:rPr>
        <w:t>энергосервисных</w:t>
      </w:r>
      <w:proofErr w:type="spellEnd"/>
      <w:r w:rsidRPr="00D77AE8">
        <w:rPr>
          <w:rFonts w:ascii="Times New Roman" w:eastAsia="Calibri" w:hAnsi="Times New Roman" w:cs="Times New Roman"/>
          <w:sz w:val="24"/>
          <w:szCs w:val="24"/>
        </w:rPr>
        <w:t xml:space="preserve"> организаций и введ</w:t>
      </w:r>
      <w:r w:rsidR="0093635F">
        <w:rPr>
          <w:rFonts w:ascii="Times New Roman" w:eastAsia="Calibri" w:hAnsi="Times New Roman" w:cs="Times New Roman"/>
          <w:sz w:val="24"/>
          <w:szCs w:val="24"/>
        </w:rPr>
        <w:t xml:space="preserve">ения </w:t>
      </w:r>
      <w:proofErr w:type="spellStart"/>
      <w:r w:rsidR="0093635F">
        <w:rPr>
          <w:rFonts w:ascii="Times New Roman" w:eastAsia="Calibri" w:hAnsi="Times New Roman" w:cs="Times New Roman"/>
          <w:sz w:val="24"/>
          <w:szCs w:val="24"/>
        </w:rPr>
        <w:t>энергосервисных</w:t>
      </w:r>
      <w:proofErr w:type="spellEnd"/>
      <w:r w:rsidR="0093635F">
        <w:rPr>
          <w:rFonts w:ascii="Times New Roman" w:eastAsia="Calibri" w:hAnsi="Times New Roman" w:cs="Times New Roman"/>
          <w:sz w:val="24"/>
          <w:szCs w:val="24"/>
        </w:rPr>
        <w:t xml:space="preserve"> договоров;</w:t>
      </w:r>
    </w:p>
    <w:p w:rsidR="00D77AE8" w:rsidRPr="00D77AE8" w:rsidRDefault="00D77AE8" w:rsidP="0093635F">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эффективной межведомственной коммуникации и</w:t>
      </w:r>
      <w:r w:rsidR="0093635F">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международного сотрудничества в области повышения эффективности использования энергетических ресурсов.»;</w:t>
      </w:r>
    </w:p>
    <w:p w:rsidR="00D77AE8" w:rsidRPr="00D77AE8" w:rsidRDefault="00F440EC" w:rsidP="0093635F">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00D77AE8" w:rsidRPr="00D77AE8">
        <w:rPr>
          <w:rFonts w:ascii="Times New Roman" w:eastAsia="Calibri" w:hAnsi="Times New Roman" w:cs="Times New Roman"/>
          <w:sz w:val="24"/>
          <w:szCs w:val="24"/>
        </w:rPr>
        <w:t>в статье 6:</w:t>
      </w:r>
    </w:p>
    <w:p w:rsidR="00D77AE8" w:rsidRPr="00D77AE8" w:rsidRDefault="008B416C" w:rsidP="008B416C">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 </w:t>
      </w:r>
      <w:r w:rsidR="00D77AE8" w:rsidRPr="00D77AE8">
        <w:rPr>
          <w:rFonts w:ascii="Times New Roman" w:eastAsia="Calibri" w:hAnsi="Times New Roman" w:cs="Times New Roman"/>
          <w:sz w:val="24"/>
          <w:szCs w:val="24"/>
        </w:rPr>
        <w:t xml:space="preserve">абзац второй </w:t>
      </w:r>
      <w:r>
        <w:rPr>
          <w:rFonts w:ascii="Times New Roman" w:eastAsia="Calibri" w:hAnsi="Times New Roman" w:cs="Times New Roman"/>
          <w:sz w:val="24"/>
          <w:szCs w:val="24"/>
        </w:rPr>
        <w:t xml:space="preserve">части 1 </w:t>
      </w:r>
      <w:r w:rsidR="00D77AE8" w:rsidRPr="00D77AE8">
        <w:rPr>
          <w:rFonts w:ascii="Times New Roman" w:eastAsia="Calibri" w:hAnsi="Times New Roman" w:cs="Times New Roman"/>
          <w:sz w:val="24"/>
          <w:szCs w:val="24"/>
        </w:rPr>
        <w:t>изложить в следующей редакции:</w:t>
      </w:r>
    </w:p>
    <w:p w:rsidR="00D77AE8" w:rsidRPr="00D77AE8" w:rsidRDefault="00D77AE8" w:rsidP="008B416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разработка, проведение единой государственной политики в области энергосбережения и повышения </w:t>
      </w:r>
      <w:proofErr w:type="spellStart"/>
      <w:r w:rsidRPr="00D77AE8">
        <w:rPr>
          <w:rFonts w:ascii="Times New Roman" w:eastAsia="Calibri" w:hAnsi="Times New Roman" w:cs="Times New Roman"/>
          <w:sz w:val="24"/>
          <w:szCs w:val="24"/>
        </w:rPr>
        <w:t>энергоэффективности</w:t>
      </w:r>
      <w:proofErr w:type="spellEnd"/>
      <w:r w:rsidRPr="00D77AE8">
        <w:rPr>
          <w:rFonts w:ascii="Times New Roman" w:eastAsia="Calibri" w:hAnsi="Times New Roman" w:cs="Times New Roman"/>
          <w:sz w:val="24"/>
          <w:szCs w:val="24"/>
        </w:rPr>
        <w:t>;»;</w:t>
      </w:r>
    </w:p>
    <w:p w:rsidR="00D77AE8" w:rsidRPr="00D77AE8" w:rsidRDefault="008B416C" w:rsidP="008B416C">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 статью </w:t>
      </w:r>
      <w:r w:rsidR="00D77AE8" w:rsidRPr="00D77AE8">
        <w:rPr>
          <w:rFonts w:ascii="Times New Roman" w:eastAsia="Calibri" w:hAnsi="Times New Roman" w:cs="Times New Roman"/>
          <w:sz w:val="24"/>
          <w:szCs w:val="24"/>
        </w:rPr>
        <w:t>дополнить абзацами следующего содержания:</w:t>
      </w:r>
    </w:p>
    <w:p w:rsidR="00D77AE8" w:rsidRPr="00D77AE8" w:rsidRDefault="00D77AE8" w:rsidP="008B416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установление целевых показателей </w:t>
      </w:r>
      <w:proofErr w:type="spellStart"/>
      <w:r w:rsidRPr="00D77AE8">
        <w:rPr>
          <w:rFonts w:ascii="Times New Roman" w:eastAsia="Calibri" w:hAnsi="Times New Roman" w:cs="Times New Roman"/>
          <w:sz w:val="24"/>
          <w:szCs w:val="24"/>
        </w:rPr>
        <w:t>энергоэффективности</w:t>
      </w:r>
      <w:proofErr w:type="spellEnd"/>
      <w:r w:rsidRPr="00D77AE8">
        <w:rPr>
          <w:rFonts w:ascii="Times New Roman" w:eastAsia="Calibri" w:hAnsi="Times New Roman" w:cs="Times New Roman"/>
          <w:sz w:val="24"/>
          <w:szCs w:val="24"/>
        </w:rPr>
        <w:t xml:space="preserve"> по стране, отраслям в краткосрочной и долгосрочной перспективах, а также на уровне объектов;</w:t>
      </w:r>
    </w:p>
    <w:p w:rsidR="00D77AE8" w:rsidRPr="00D77AE8" w:rsidRDefault="00D77AE8" w:rsidP="008B416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установление требований к энергетической эффективности зданий или сооружений и энергопотребляющих устройств</w:t>
      </w:r>
      <w:r w:rsidR="008B416C">
        <w:rPr>
          <w:rFonts w:ascii="Times New Roman" w:eastAsia="Calibri" w:hAnsi="Times New Roman" w:cs="Times New Roman"/>
          <w:sz w:val="24"/>
          <w:szCs w:val="24"/>
        </w:rPr>
        <w:t>;</w:t>
      </w:r>
    </w:p>
    <w:p w:rsidR="00D77AE8" w:rsidRPr="00D77AE8" w:rsidRDefault="00D77AE8" w:rsidP="008B416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осуществление контроля за реализацией принятых национальных программ и других нормативных правовых актов в сфере энергосбережения и </w:t>
      </w:r>
      <w:proofErr w:type="spellStart"/>
      <w:r w:rsidRPr="00D77AE8">
        <w:rPr>
          <w:rFonts w:ascii="Times New Roman" w:eastAsia="Calibri" w:hAnsi="Times New Roman" w:cs="Times New Roman"/>
          <w:sz w:val="24"/>
          <w:szCs w:val="24"/>
        </w:rPr>
        <w:t>энергоэффективности</w:t>
      </w:r>
      <w:proofErr w:type="spellEnd"/>
      <w:r w:rsidRPr="00D77AE8">
        <w:rPr>
          <w:rFonts w:ascii="Times New Roman" w:eastAsia="Calibri" w:hAnsi="Times New Roman" w:cs="Times New Roman"/>
          <w:sz w:val="24"/>
          <w:szCs w:val="24"/>
        </w:rPr>
        <w:t>.»;</w:t>
      </w:r>
    </w:p>
    <w:p w:rsidR="00D77AE8" w:rsidRPr="00D77AE8" w:rsidRDefault="008B416C" w:rsidP="00906E5C">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 </w:t>
      </w:r>
      <w:r w:rsidR="00906E5C">
        <w:rPr>
          <w:rFonts w:ascii="Times New Roman" w:eastAsia="Calibri" w:hAnsi="Times New Roman" w:cs="Times New Roman"/>
          <w:sz w:val="24"/>
          <w:szCs w:val="24"/>
        </w:rPr>
        <w:t xml:space="preserve">часть 1 статьи </w:t>
      </w:r>
      <w:r w:rsidR="00D77AE8" w:rsidRPr="00D77AE8">
        <w:rPr>
          <w:rFonts w:ascii="Times New Roman" w:eastAsia="Calibri" w:hAnsi="Times New Roman" w:cs="Times New Roman"/>
          <w:sz w:val="24"/>
          <w:szCs w:val="24"/>
        </w:rPr>
        <w:t>6-1</w:t>
      </w:r>
      <w:r w:rsidR="00906E5C">
        <w:rPr>
          <w:rFonts w:ascii="Times New Roman" w:eastAsia="Calibri" w:hAnsi="Times New Roman" w:cs="Times New Roman"/>
          <w:sz w:val="24"/>
          <w:szCs w:val="24"/>
        </w:rPr>
        <w:t xml:space="preserve"> </w:t>
      </w:r>
      <w:r w:rsidR="00D77AE8" w:rsidRPr="00D77AE8">
        <w:rPr>
          <w:rFonts w:ascii="Times New Roman" w:eastAsia="Calibri" w:hAnsi="Times New Roman" w:cs="Times New Roman"/>
          <w:sz w:val="24"/>
          <w:szCs w:val="24"/>
        </w:rPr>
        <w:t>дополнить абзацами следующего содержания:</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реализацию государственной политики в сфере энергосбережения и повышения энергетической эффек</w:t>
      </w:r>
      <w:r w:rsidR="00906E5C">
        <w:rPr>
          <w:rFonts w:ascii="Times New Roman" w:eastAsia="Calibri" w:hAnsi="Times New Roman" w:cs="Times New Roman"/>
          <w:sz w:val="24"/>
          <w:szCs w:val="24"/>
        </w:rPr>
        <w:t>тивности в сфере промышленности;</w:t>
      </w:r>
    </w:p>
    <w:p w:rsidR="00906E5C"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реализацию государственной политики по повышению эффективности использования при добыче, производстве, переработке, передаче (транспортировке) т</w:t>
      </w:r>
      <w:r w:rsidR="00906E5C">
        <w:rPr>
          <w:rFonts w:ascii="Times New Roman" w:eastAsia="Calibri" w:hAnsi="Times New Roman" w:cs="Times New Roman"/>
          <w:sz w:val="24"/>
          <w:szCs w:val="24"/>
        </w:rPr>
        <w:t>опливно-энергетических ресурсов;</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координацию и организацию процесса проведения государственной экспертиз</w:t>
      </w:r>
      <w:r w:rsidR="00906E5C">
        <w:rPr>
          <w:rFonts w:ascii="Times New Roman" w:eastAsia="Calibri" w:hAnsi="Times New Roman" w:cs="Times New Roman"/>
          <w:sz w:val="24"/>
          <w:szCs w:val="24"/>
        </w:rPr>
        <w:t>ы энергетической эффективности;</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осуществление мониторинга за выполнением целевых показателей по энергосбережению по отрасля</w:t>
      </w:r>
      <w:r w:rsidR="00906E5C">
        <w:rPr>
          <w:rFonts w:ascii="Times New Roman" w:eastAsia="Calibri" w:hAnsi="Times New Roman" w:cs="Times New Roman"/>
          <w:sz w:val="24"/>
          <w:szCs w:val="24"/>
        </w:rPr>
        <w:t>м, и подготовка отчетов по ним;</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координацию учета и свода информации об уровне потребления энергетических ресурсов и эффективности их использования в экономике.»;</w:t>
      </w:r>
    </w:p>
    <w:p w:rsidR="00906E5C"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7)</w:t>
      </w:r>
      <w:r w:rsidR="00906E5C">
        <w:rPr>
          <w:rFonts w:ascii="Times New Roman" w:eastAsia="Calibri" w:hAnsi="Times New Roman" w:cs="Times New Roman"/>
          <w:sz w:val="24"/>
          <w:szCs w:val="24"/>
        </w:rPr>
        <w:t xml:space="preserve"> часть 2 </w:t>
      </w:r>
      <w:r w:rsidRPr="00D77AE8">
        <w:rPr>
          <w:rFonts w:ascii="Times New Roman" w:eastAsia="Calibri" w:hAnsi="Times New Roman" w:cs="Times New Roman"/>
          <w:sz w:val="24"/>
          <w:szCs w:val="24"/>
        </w:rPr>
        <w:t>стать</w:t>
      </w:r>
      <w:r w:rsidR="00906E5C">
        <w:rPr>
          <w:rFonts w:ascii="Times New Roman" w:eastAsia="Calibri" w:hAnsi="Times New Roman" w:cs="Times New Roman"/>
          <w:sz w:val="24"/>
          <w:szCs w:val="24"/>
        </w:rPr>
        <w:t>и</w:t>
      </w:r>
      <w:r w:rsidRPr="00D77AE8">
        <w:rPr>
          <w:rFonts w:ascii="Times New Roman" w:eastAsia="Calibri" w:hAnsi="Times New Roman" w:cs="Times New Roman"/>
          <w:sz w:val="24"/>
          <w:szCs w:val="24"/>
        </w:rPr>
        <w:t xml:space="preserve"> 7 слова «обеспечение экономичного режима энергопотребления» заменить словами «обязательное обеспечение эффективного использования энергетических ресурсов»;</w:t>
      </w:r>
    </w:p>
    <w:p w:rsidR="00D77AE8" w:rsidRPr="00D77AE8" w:rsidRDefault="00906E5C" w:rsidP="00906E5C">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8) </w:t>
      </w:r>
      <w:r w:rsidR="00D77AE8" w:rsidRPr="00D77AE8">
        <w:rPr>
          <w:rFonts w:ascii="Times New Roman" w:eastAsia="Calibri" w:hAnsi="Times New Roman" w:cs="Times New Roman"/>
          <w:sz w:val="24"/>
          <w:szCs w:val="24"/>
        </w:rPr>
        <w:t>статью 9 изложить в следующей редакции:</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«Статья 9. Энергетические обследования</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Энергетические обследования организаций независимо от их форм собственности или здания (сооружения) с оформлением энергетического паспорта или энергетического </w:t>
      </w:r>
      <w:r w:rsidRPr="00D77AE8">
        <w:rPr>
          <w:rFonts w:ascii="Times New Roman" w:eastAsia="Calibri" w:hAnsi="Times New Roman" w:cs="Times New Roman"/>
          <w:sz w:val="24"/>
          <w:szCs w:val="24"/>
        </w:rPr>
        <w:lastRenderedPageBreak/>
        <w:t>сертификата здания (сооружения) проводятся в целях получения объективных данных об объеме используемых энергетических ресурсов, определения показателей энергетической эффективности и оценки эффективности их использования, а также для снижения затрат потребителей.</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Энергетические обследования являются обязательными, цели, порядок, сфера применения, мониторинг качества, и периодичность устанавливаются отдельными нормативными правовыми актами Кыргызской Республики.</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Основными целями энергетического обследования являются:</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сбор объективных данных об объеме используемых энергетических ресурсов;</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определение показателей </w:t>
      </w:r>
      <w:proofErr w:type="spellStart"/>
      <w:r w:rsidRPr="00D77AE8">
        <w:rPr>
          <w:rFonts w:ascii="Times New Roman" w:eastAsia="Calibri" w:hAnsi="Times New Roman" w:cs="Times New Roman"/>
          <w:sz w:val="24"/>
          <w:szCs w:val="24"/>
        </w:rPr>
        <w:t>энергоэффективности</w:t>
      </w:r>
      <w:proofErr w:type="spellEnd"/>
      <w:r w:rsidRPr="00D77AE8">
        <w:rPr>
          <w:rFonts w:ascii="Times New Roman" w:eastAsia="Calibri" w:hAnsi="Times New Roman" w:cs="Times New Roman"/>
          <w:sz w:val="24"/>
          <w:szCs w:val="24"/>
        </w:rPr>
        <w:t>;</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определение потенциала энергосбережения и повышения энергетической эффективности;</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разработка программы мероприятий по энергосбережению и энергетической эффективности с опре</w:t>
      </w:r>
      <w:r w:rsidR="00906E5C">
        <w:rPr>
          <w:rFonts w:ascii="Times New Roman" w:eastAsia="Calibri" w:hAnsi="Times New Roman" w:cs="Times New Roman"/>
          <w:sz w:val="24"/>
          <w:szCs w:val="24"/>
        </w:rPr>
        <w:t>делением их стоимостной оценки.</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Энергетические обследования классифицируются по типу исследуемых объектов и методологии проведения.</w:t>
      </w:r>
    </w:p>
    <w:p w:rsidR="00906E5C"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Энергетическое обследование может являться частью расширенной оценки воздействия на окружающую среду или государстве</w:t>
      </w:r>
      <w:r w:rsidR="00906E5C">
        <w:rPr>
          <w:rFonts w:ascii="Times New Roman" w:eastAsia="Calibri" w:hAnsi="Times New Roman" w:cs="Times New Roman"/>
          <w:sz w:val="24"/>
          <w:szCs w:val="24"/>
        </w:rPr>
        <w:t>нной энергетической экспертизы.</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Для жилых, общественных, административных и многофункциональных непроизводственных зданий или сооружений, в соответствии с Законом </w:t>
      </w:r>
      <w:r w:rsidR="00906E5C">
        <w:rPr>
          <w:rFonts w:ascii="Times New Roman" w:eastAsia="Calibri" w:hAnsi="Times New Roman" w:cs="Times New Roman"/>
          <w:sz w:val="24"/>
          <w:szCs w:val="24"/>
        </w:rPr>
        <w:t xml:space="preserve">Кыргызской Республики </w:t>
      </w:r>
      <w:r w:rsidRPr="00D77AE8">
        <w:rPr>
          <w:rFonts w:ascii="Times New Roman" w:eastAsia="Calibri" w:hAnsi="Times New Roman" w:cs="Times New Roman"/>
          <w:sz w:val="24"/>
          <w:szCs w:val="24"/>
        </w:rPr>
        <w:t>«Об энергетической эффективности зданий» проводится энергетическая сертификация, с размещением указания класса</w:t>
      </w:r>
      <w:r w:rsidR="00906E5C">
        <w:rPr>
          <w:rFonts w:ascii="Times New Roman" w:eastAsia="Calibri" w:hAnsi="Times New Roman" w:cs="Times New Roman"/>
          <w:sz w:val="24"/>
          <w:szCs w:val="24"/>
        </w:rPr>
        <w:t xml:space="preserve"> энергетической эффективности.</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Для организаций, независимо от форм собственности, за исключением организаций, сертифицированных в соответствии с правилами международных стандартов по внедрению системы энергетического менеджмента международного стандарта, проводится обязательное энергетическое обследование од</w:t>
      </w:r>
      <w:r w:rsidR="00906E5C">
        <w:rPr>
          <w:rFonts w:ascii="Times New Roman" w:eastAsia="Calibri" w:hAnsi="Times New Roman" w:cs="Times New Roman"/>
          <w:sz w:val="24"/>
          <w:szCs w:val="24"/>
        </w:rPr>
        <w:t>ин раз в 5 (пять) лет.</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Технический отчет об энергетическом обследовании должен содержать информацию:</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об оснащенности приборами учета используемых энергетических ресурсов;</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об объеме используемых энергетических ресурсов и о их изменении; </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о показателях энергетической эффективности;</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о величине потерь переданных энергетических ресурсов (для организаций, осуществляющих передачу энергетических ресурсов);</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о потенциале энергосбережения, в том числе об оценке возможной экономии энергетических ресурсов в н</w:t>
      </w:r>
      <w:r w:rsidR="00906E5C">
        <w:rPr>
          <w:rFonts w:ascii="Times New Roman" w:eastAsia="Calibri" w:hAnsi="Times New Roman" w:cs="Times New Roman"/>
          <w:sz w:val="24"/>
          <w:szCs w:val="24"/>
        </w:rPr>
        <w:t>атуральном выражении;</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о перечне типовых мероприятий по энергосбережению и повышению энергетической эффективности.</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Технический отчет о энергетическом обследовании может содержать оценку технической и экономической целесообразности подключения к существующей или планируемой сети централизованного теплоснабжения.</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Технические отчеты об энергетическом обследовании в обязательном порядке должны быть зарегистрированы в государс</w:t>
      </w:r>
      <w:r w:rsidR="00906E5C">
        <w:rPr>
          <w:rFonts w:ascii="Times New Roman" w:eastAsia="Calibri" w:hAnsi="Times New Roman" w:cs="Times New Roman"/>
          <w:sz w:val="24"/>
          <w:szCs w:val="24"/>
        </w:rPr>
        <w:t>твенном энергетическом реестре.</w:t>
      </w:r>
    </w:p>
    <w:p w:rsidR="00D77AE8" w:rsidRPr="00D77AE8" w:rsidRDefault="00D77AE8" w:rsidP="00906E5C">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Энергетические обследования осуществляются уполномоченными аудиторскими организациями или независимыми сертифицированными специалистами, получившими соответствующие разрешения уполномоченных государственных органов в сфере энергосбережения или архитектуры, строительства и жилищно-коммунального хозяйства в установленном порядке.</w:t>
      </w:r>
    </w:p>
    <w:p w:rsidR="00D77AE8" w:rsidRPr="00D77AE8" w:rsidRDefault="00D77AE8" w:rsidP="00A269E4">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lastRenderedPageBreak/>
        <w:t>Энергетические обследования зданий и объектов, относящихся к категории военно-стратегических, фискально-надзорных и особо охраняемых объектов, проводят специалисты военно-силовых и (или) фискально-надзорных государственных органов, имеющие специальны</w:t>
      </w:r>
      <w:r w:rsidR="00A269E4">
        <w:rPr>
          <w:rFonts w:ascii="Times New Roman" w:eastAsia="Calibri" w:hAnsi="Times New Roman" w:cs="Times New Roman"/>
          <w:sz w:val="24"/>
          <w:szCs w:val="24"/>
        </w:rPr>
        <w:t>е квалификационные сертификаты.</w:t>
      </w:r>
    </w:p>
    <w:p w:rsidR="00D77AE8" w:rsidRPr="00D77AE8" w:rsidRDefault="00D77AE8" w:rsidP="00A269E4">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Общественные и (или) административные здания, общей полезной площадью свыше 6000 квадратных метров, находящиеся в государственной и (или) муниципальной собственности, обязаны проводить энергетическое обследование один раз в 5 (пять) лет в соответствии с отдельными решениями, принимаемыми Правительством Кыргызской Республики в соответствии с настоящим Законом. На основании результатов энергетического обследования принимаются обязательные меры по снижению потребления энергии на 10% один раз в 5 (пять) лет, до достижения объектами уровня минимальных требований </w:t>
      </w:r>
      <w:proofErr w:type="spellStart"/>
      <w:r w:rsidRPr="00D77AE8">
        <w:rPr>
          <w:rFonts w:ascii="Times New Roman" w:eastAsia="Calibri" w:hAnsi="Times New Roman" w:cs="Times New Roman"/>
          <w:sz w:val="24"/>
          <w:szCs w:val="24"/>
        </w:rPr>
        <w:t>энергоэффективности</w:t>
      </w:r>
      <w:proofErr w:type="spellEnd"/>
      <w:r w:rsidRPr="00D77AE8">
        <w:rPr>
          <w:rFonts w:ascii="Times New Roman" w:eastAsia="Calibri" w:hAnsi="Times New Roman" w:cs="Times New Roman"/>
          <w:sz w:val="24"/>
          <w:szCs w:val="24"/>
        </w:rPr>
        <w:t>.»;</w:t>
      </w:r>
    </w:p>
    <w:p w:rsidR="00D77AE8" w:rsidRPr="00D77AE8" w:rsidRDefault="00D77AE8" w:rsidP="00A269E4">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9)</w:t>
      </w:r>
      <w:r w:rsidR="00285C9E">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главу 2 дополнить статьями 9-1, 9-2 и 11-1 следующего содержания:</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«Стат</w:t>
      </w:r>
      <w:r w:rsidR="00285C9E">
        <w:rPr>
          <w:rFonts w:ascii="Times New Roman" w:eastAsia="Calibri" w:hAnsi="Times New Roman" w:cs="Times New Roman"/>
          <w:sz w:val="24"/>
          <w:szCs w:val="24"/>
        </w:rPr>
        <w:t xml:space="preserve">ья 9-1. </w:t>
      </w:r>
      <w:proofErr w:type="spellStart"/>
      <w:r w:rsidR="00285C9E">
        <w:rPr>
          <w:rFonts w:ascii="Times New Roman" w:eastAsia="Calibri" w:hAnsi="Times New Roman" w:cs="Times New Roman"/>
          <w:sz w:val="24"/>
          <w:szCs w:val="24"/>
        </w:rPr>
        <w:t>Энергосервисный</w:t>
      </w:r>
      <w:proofErr w:type="spellEnd"/>
      <w:r w:rsidR="00285C9E">
        <w:rPr>
          <w:rFonts w:ascii="Times New Roman" w:eastAsia="Calibri" w:hAnsi="Times New Roman" w:cs="Times New Roman"/>
          <w:sz w:val="24"/>
          <w:szCs w:val="24"/>
        </w:rPr>
        <w:t xml:space="preserve"> договор</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Предметом </w:t>
      </w:r>
      <w:proofErr w:type="spellStart"/>
      <w:r w:rsidRPr="00D77AE8">
        <w:rPr>
          <w:rFonts w:ascii="Times New Roman" w:eastAsia="Calibri" w:hAnsi="Times New Roman" w:cs="Times New Roman"/>
          <w:sz w:val="24"/>
          <w:szCs w:val="24"/>
        </w:rPr>
        <w:t>энергосервисного</w:t>
      </w:r>
      <w:proofErr w:type="spellEnd"/>
      <w:r w:rsidRPr="00D77AE8">
        <w:rPr>
          <w:rFonts w:ascii="Times New Roman" w:eastAsia="Calibri" w:hAnsi="Times New Roman" w:cs="Times New Roman"/>
          <w:sz w:val="24"/>
          <w:szCs w:val="24"/>
        </w:rPr>
        <w:t xml:space="preserve"> договора (контракта)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proofErr w:type="spellStart"/>
      <w:r w:rsidRPr="00D77AE8">
        <w:rPr>
          <w:rFonts w:ascii="Times New Roman" w:eastAsia="Calibri" w:hAnsi="Times New Roman" w:cs="Times New Roman"/>
          <w:sz w:val="24"/>
          <w:szCs w:val="24"/>
        </w:rPr>
        <w:t>Энергосервисный</w:t>
      </w:r>
      <w:proofErr w:type="spellEnd"/>
      <w:r w:rsidRPr="00D77AE8">
        <w:rPr>
          <w:rFonts w:ascii="Times New Roman" w:eastAsia="Calibri" w:hAnsi="Times New Roman" w:cs="Times New Roman"/>
          <w:sz w:val="24"/>
          <w:szCs w:val="24"/>
        </w:rPr>
        <w:t xml:space="preserve"> договор (контракт) должен содержать:</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условие о величине экономии энергетических ресурсов (в том числе в стоимостном выражении), которая должна быть обеспечена исполнителем в результате исполнения </w:t>
      </w:r>
      <w:proofErr w:type="spellStart"/>
      <w:r w:rsidRPr="00D77AE8">
        <w:rPr>
          <w:rFonts w:ascii="Times New Roman" w:eastAsia="Calibri" w:hAnsi="Times New Roman" w:cs="Times New Roman"/>
          <w:sz w:val="24"/>
          <w:szCs w:val="24"/>
        </w:rPr>
        <w:t>энергосервисного</w:t>
      </w:r>
      <w:proofErr w:type="spellEnd"/>
      <w:r w:rsidRPr="00D77AE8">
        <w:rPr>
          <w:rFonts w:ascii="Times New Roman" w:eastAsia="Calibri" w:hAnsi="Times New Roman" w:cs="Times New Roman"/>
          <w:sz w:val="24"/>
          <w:szCs w:val="24"/>
        </w:rPr>
        <w:t xml:space="preserve"> договора (контракта);</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условие о сроке действия </w:t>
      </w:r>
      <w:proofErr w:type="spellStart"/>
      <w:r w:rsidRPr="00D77AE8">
        <w:rPr>
          <w:rFonts w:ascii="Times New Roman" w:eastAsia="Calibri" w:hAnsi="Times New Roman" w:cs="Times New Roman"/>
          <w:sz w:val="24"/>
          <w:szCs w:val="24"/>
        </w:rPr>
        <w:t>энергосервисного</w:t>
      </w:r>
      <w:proofErr w:type="spellEnd"/>
      <w:r w:rsidRPr="00D77AE8">
        <w:rPr>
          <w:rFonts w:ascii="Times New Roman" w:eastAsia="Calibri" w:hAnsi="Times New Roman" w:cs="Times New Roman"/>
          <w:sz w:val="24"/>
          <w:szCs w:val="24"/>
        </w:rPr>
        <w:t xml:space="preserve"> договора (контракта), который должен быть не менее чем срок, необходимый для достижения установленной </w:t>
      </w:r>
      <w:proofErr w:type="spellStart"/>
      <w:r w:rsidRPr="00D77AE8">
        <w:rPr>
          <w:rFonts w:ascii="Times New Roman" w:eastAsia="Calibri" w:hAnsi="Times New Roman" w:cs="Times New Roman"/>
          <w:sz w:val="24"/>
          <w:szCs w:val="24"/>
        </w:rPr>
        <w:t>энергосервисным</w:t>
      </w:r>
      <w:proofErr w:type="spellEnd"/>
      <w:r w:rsidRPr="00D77AE8">
        <w:rPr>
          <w:rFonts w:ascii="Times New Roman" w:eastAsia="Calibri" w:hAnsi="Times New Roman" w:cs="Times New Roman"/>
          <w:sz w:val="24"/>
          <w:szCs w:val="24"/>
        </w:rPr>
        <w:t xml:space="preserve"> договором (контрактом) величины экономии энергетических ресурсов;</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иные обязательные условия </w:t>
      </w:r>
      <w:proofErr w:type="spellStart"/>
      <w:r w:rsidRPr="00D77AE8">
        <w:rPr>
          <w:rFonts w:ascii="Times New Roman" w:eastAsia="Calibri" w:hAnsi="Times New Roman" w:cs="Times New Roman"/>
          <w:sz w:val="24"/>
          <w:szCs w:val="24"/>
        </w:rPr>
        <w:t>энергосервисных</w:t>
      </w:r>
      <w:proofErr w:type="spellEnd"/>
      <w:r w:rsidRPr="00D77AE8">
        <w:rPr>
          <w:rFonts w:ascii="Times New Roman" w:eastAsia="Calibri" w:hAnsi="Times New Roman" w:cs="Times New Roman"/>
          <w:sz w:val="24"/>
          <w:szCs w:val="24"/>
        </w:rPr>
        <w:t xml:space="preserve"> договоров (контрактов), установленные законодательством Кыргызской Республики.</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proofErr w:type="spellStart"/>
      <w:r w:rsidRPr="00D77AE8">
        <w:rPr>
          <w:rFonts w:ascii="Times New Roman" w:eastAsia="Calibri" w:hAnsi="Times New Roman" w:cs="Times New Roman"/>
          <w:sz w:val="24"/>
          <w:szCs w:val="24"/>
        </w:rPr>
        <w:t>Энергосервисный</w:t>
      </w:r>
      <w:proofErr w:type="spellEnd"/>
      <w:r w:rsidRPr="00D77AE8">
        <w:rPr>
          <w:rFonts w:ascii="Times New Roman" w:eastAsia="Calibri" w:hAnsi="Times New Roman" w:cs="Times New Roman"/>
          <w:sz w:val="24"/>
          <w:szCs w:val="24"/>
        </w:rPr>
        <w:t xml:space="preserve"> договор (контракт) может содержать:</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условие об обязанности исполнителя обеспечивать при исполнении </w:t>
      </w:r>
      <w:proofErr w:type="spellStart"/>
      <w:r w:rsidRPr="00D77AE8">
        <w:rPr>
          <w:rFonts w:ascii="Times New Roman" w:eastAsia="Calibri" w:hAnsi="Times New Roman" w:cs="Times New Roman"/>
          <w:sz w:val="24"/>
          <w:szCs w:val="24"/>
        </w:rPr>
        <w:t>энергосервисного</w:t>
      </w:r>
      <w:proofErr w:type="spellEnd"/>
      <w:r w:rsidRPr="00D77AE8">
        <w:rPr>
          <w:rFonts w:ascii="Times New Roman" w:eastAsia="Calibri" w:hAnsi="Times New Roman" w:cs="Times New Roman"/>
          <w:sz w:val="24"/>
          <w:szCs w:val="24"/>
        </w:rPr>
        <w:t xml:space="preserve"> договора (контракта) согласованные сторонами режимы, условия использования энергетических ресурсов (включая температурный режим, уровень освещенности, другие характеристики, соответствующие требованиям в области организации труда, содержания зданий, строений, сооружений) и иные согласованные при заключении </w:t>
      </w:r>
      <w:proofErr w:type="spellStart"/>
      <w:r w:rsidRPr="00D77AE8">
        <w:rPr>
          <w:rFonts w:ascii="Times New Roman" w:eastAsia="Calibri" w:hAnsi="Times New Roman" w:cs="Times New Roman"/>
          <w:sz w:val="24"/>
          <w:szCs w:val="24"/>
        </w:rPr>
        <w:t>энергосервисного</w:t>
      </w:r>
      <w:proofErr w:type="spellEnd"/>
      <w:r w:rsidRPr="00D77AE8">
        <w:rPr>
          <w:rFonts w:ascii="Times New Roman" w:eastAsia="Calibri" w:hAnsi="Times New Roman" w:cs="Times New Roman"/>
          <w:sz w:val="24"/>
          <w:szCs w:val="24"/>
        </w:rPr>
        <w:t xml:space="preserve"> договора (контракта) условия;</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условие об обязанности исполнителя по установке и вводу в эксплуатацию приборов учета используемых энергетических ресурсов;</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условие об определении цены в </w:t>
      </w:r>
      <w:proofErr w:type="spellStart"/>
      <w:r w:rsidRPr="00D77AE8">
        <w:rPr>
          <w:rFonts w:ascii="Times New Roman" w:eastAsia="Calibri" w:hAnsi="Times New Roman" w:cs="Times New Roman"/>
          <w:sz w:val="24"/>
          <w:szCs w:val="24"/>
        </w:rPr>
        <w:t>энергосервисном</w:t>
      </w:r>
      <w:proofErr w:type="spellEnd"/>
      <w:r w:rsidRPr="00D77AE8">
        <w:rPr>
          <w:rFonts w:ascii="Times New Roman" w:eastAsia="Calibri" w:hAnsi="Times New Roman" w:cs="Times New Roman"/>
          <w:sz w:val="24"/>
          <w:szCs w:val="24"/>
        </w:rPr>
        <w:t xml:space="preserve"> договоре (контракте) исходя из показателей, достигнутых или планируемых для достижения в результате реализации </w:t>
      </w:r>
      <w:proofErr w:type="spellStart"/>
      <w:r w:rsidRPr="00D77AE8">
        <w:rPr>
          <w:rFonts w:ascii="Times New Roman" w:eastAsia="Calibri" w:hAnsi="Times New Roman" w:cs="Times New Roman"/>
          <w:sz w:val="24"/>
          <w:szCs w:val="24"/>
        </w:rPr>
        <w:t>энергосервисного</w:t>
      </w:r>
      <w:proofErr w:type="spellEnd"/>
      <w:r w:rsidRPr="00D77AE8">
        <w:rPr>
          <w:rFonts w:ascii="Times New Roman" w:eastAsia="Calibri" w:hAnsi="Times New Roman" w:cs="Times New Roman"/>
          <w:sz w:val="24"/>
          <w:szCs w:val="24"/>
        </w:rPr>
        <w:t xml:space="preserve"> договора (контракта), в том числе исходя из стоимости сэкономленных энергетических ресурсов;</w:t>
      </w:r>
    </w:p>
    <w:p w:rsidR="00D77AE8" w:rsidRPr="00D77AE8" w:rsidRDefault="00D77AE8" w:rsidP="00285C9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иные условия, определенные соглашением сторон.</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Статья 9-2. Государственные или муниципальные </w:t>
      </w:r>
      <w:proofErr w:type="spellStart"/>
      <w:r w:rsidRPr="00D77AE8">
        <w:rPr>
          <w:rFonts w:ascii="Times New Roman" w:eastAsia="Calibri" w:hAnsi="Times New Roman" w:cs="Times New Roman"/>
          <w:sz w:val="24"/>
          <w:szCs w:val="24"/>
        </w:rPr>
        <w:t>энергосервисные</w:t>
      </w:r>
      <w:proofErr w:type="spellEnd"/>
      <w:r w:rsidRPr="00D77AE8">
        <w:rPr>
          <w:rFonts w:ascii="Times New Roman" w:eastAsia="Calibri" w:hAnsi="Times New Roman" w:cs="Times New Roman"/>
          <w:sz w:val="24"/>
          <w:szCs w:val="24"/>
        </w:rPr>
        <w:t xml:space="preserve"> договоры (контракты), заключаемые для обеспечения государственных или муниципальных нужд</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В целях обеспечения государственных или муниципальных нужд государственные или муниципальные заказчики вправе заключать государственные или муниципальные </w:t>
      </w:r>
      <w:proofErr w:type="spellStart"/>
      <w:r w:rsidRPr="00D77AE8">
        <w:rPr>
          <w:rFonts w:ascii="Times New Roman" w:eastAsia="Calibri" w:hAnsi="Times New Roman" w:cs="Times New Roman"/>
          <w:sz w:val="24"/>
          <w:szCs w:val="24"/>
        </w:rPr>
        <w:t>энергосервисные</w:t>
      </w:r>
      <w:proofErr w:type="spellEnd"/>
      <w:r w:rsidRPr="00D77AE8">
        <w:rPr>
          <w:rFonts w:ascii="Times New Roman" w:eastAsia="Calibri" w:hAnsi="Times New Roman" w:cs="Times New Roman"/>
          <w:sz w:val="24"/>
          <w:szCs w:val="24"/>
        </w:rPr>
        <w:t xml:space="preserve"> договоры (контракты).</w:t>
      </w:r>
    </w:p>
    <w:p w:rsidR="00D77AE8" w:rsidRPr="00D77AE8" w:rsidRDefault="00D77AE8" w:rsidP="00285C9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Государственные или муниципальные </w:t>
      </w:r>
      <w:proofErr w:type="spellStart"/>
      <w:r w:rsidRPr="00D77AE8">
        <w:rPr>
          <w:rFonts w:ascii="Times New Roman" w:eastAsia="Calibri" w:hAnsi="Times New Roman" w:cs="Times New Roman"/>
          <w:sz w:val="24"/>
          <w:szCs w:val="24"/>
        </w:rPr>
        <w:t>энергосервисные</w:t>
      </w:r>
      <w:proofErr w:type="spellEnd"/>
      <w:r w:rsidRPr="00D77AE8">
        <w:rPr>
          <w:rFonts w:ascii="Times New Roman" w:eastAsia="Calibri" w:hAnsi="Times New Roman" w:cs="Times New Roman"/>
          <w:sz w:val="24"/>
          <w:szCs w:val="24"/>
        </w:rPr>
        <w:t xml:space="preserve"> договоры (контракты) заключаются и исполняются в соответствии с гражданским законодательством</w:t>
      </w:r>
      <w:r w:rsidR="00285C9E">
        <w:rPr>
          <w:rFonts w:ascii="Times New Roman" w:eastAsia="Calibri" w:hAnsi="Times New Roman" w:cs="Times New Roman"/>
          <w:sz w:val="24"/>
          <w:szCs w:val="24"/>
        </w:rPr>
        <w:t xml:space="preserve"> Кыргызской Республики</w:t>
      </w:r>
      <w:r w:rsidRPr="00D77AE8">
        <w:rPr>
          <w:rFonts w:ascii="Times New Roman" w:eastAsia="Calibri" w:hAnsi="Times New Roman" w:cs="Times New Roman"/>
          <w:sz w:val="24"/>
          <w:szCs w:val="24"/>
        </w:rPr>
        <w:t>.</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lastRenderedPageBreak/>
        <w:t>Статья 11-1. Государственный энергетический реестр</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Информация об уровне необходимости потребления энергетических ресурсов и эффективности их использования в зданиях и сооружениях, сводится в единый государственный энергетический реестр, и обслуживается в соответствии с порядком, определяемым Правительством Кыргызской Республики </w:t>
      </w:r>
      <w:r w:rsidR="00285C9E">
        <w:rPr>
          <w:rFonts w:ascii="Times New Roman" w:eastAsia="Calibri" w:hAnsi="Times New Roman" w:cs="Times New Roman"/>
          <w:sz w:val="24"/>
          <w:szCs w:val="24"/>
        </w:rPr>
        <w:t>на основании настоящего Закона.</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Уполномоченный государственный орган осуществляет сбор, обработку, систематизацию, анализ, использование результатов энергетических обследований, в соответствии с требованиями, определяемыми Правительством Кыргызской Респуб</w:t>
      </w:r>
      <w:r w:rsidR="00285C9E">
        <w:rPr>
          <w:rFonts w:ascii="Times New Roman" w:eastAsia="Calibri" w:hAnsi="Times New Roman" w:cs="Times New Roman"/>
          <w:sz w:val="24"/>
          <w:szCs w:val="24"/>
        </w:rPr>
        <w:t>лики.</w:t>
      </w:r>
    </w:p>
    <w:p w:rsidR="00D77AE8" w:rsidRPr="00D77AE8" w:rsidRDefault="00D77AE8" w:rsidP="00285C9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Каждый независимый сертифицированный специалист в области энергетического обследования обязан направлять заверенные копии результатов энергетического обсле</w:t>
      </w:r>
      <w:r w:rsidR="00285C9E">
        <w:rPr>
          <w:rFonts w:ascii="Times New Roman" w:eastAsia="Calibri" w:hAnsi="Times New Roman" w:cs="Times New Roman"/>
          <w:sz w:val="24"/>
          <w:szCs w:val="24"/>
        </w:rPr>
        <w:t>дования в уполномоченный орган.</w:t>
      </w:r>
    </w:p>
    <w:p w:rsidR="00D77AE8" w:rsidRPr="00D77AE8" w:rsidRDefault="00D77AE8" w:rsidP="00285C9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Информация, полученная при обработке, систематизации и анализе результатов обязательных и добровольных энергетических обследований, используется в целях получения объективных данных об уровне использования организациями энергетических ресурсов, о потенциале их энергосбережения и повышения энергетической эффективности, о лицах, достигших наилучших результатов при проведении энергетических обследований, об организациях, имеющих наилучшие показатели в области энергосбережения и повышения энергетической эффективности, об иных получаемых в результате энергетического обследования показателях.»;</w:t>
      </w:r>
    </w:p>
    <w:p w:rsidR="00D77AE8" w:rsidRPr="00D77AE8" w:rsidRDefault="00D77AE8" w:rsidP="00285C9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10)</w:t>
      </w:r>
      <w:r w:rsidR="00285C9E">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в статье 10:</w:t>
      </w:r>
    </w:p>
    <w:p w:rsidR="00D77AE8" w:rsidRPr="00D77AE8" w:rsidRDefault="00D77AE8" w:rsidP="00285C9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а)</w:t>
      </w:r>
      <w:r w:rsidR="00285C9E">
        <w:rPr>
          <w:rFonts w:ascii="Times New Roman" w:eastAsia="Calibri" w:hAnsi="Times New Roman" w:cs="Times New Roman"/>
          <w:sz w:val="24"/>
          <w:szCs w:val="24"/>
        </w:rPr>
        <w:t xml:space="preserve"> часть 2 </w:t>
      </w:r>
      <w:r w:rsidRPr="00D77AE8">
        <w:rPr>
          <w:rFonts w:ascii="Times New Roman" w:eastAsia="Calibri" w:hAnsi="Times New Roman" w:cs="Times New Roman"/>
          <w:sz w:val="24"/>
          <w:szCs w:val="24"/>
        </w:rPr>
        <w:t>после слов «энергетической эффективности являются оценка соответствия проектных решений» дополнить словами «нормативам энергопотребления»;</w:t>
      </w:r>
    </w:p>
    <w:p w:rsidR="00D77AE8" w:rsidRPr="00D77AE8" w:rsidRDefault="00D77AE8" w:rsidP="00285C9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б)</w:t>
      </w:r>
      <w:r w:rsidR="00285C9E">
        <w:rPr>
          <w:rFonts w:ascii="Times New Roman" w:eastAsia="Calibri" w:hAnsi="Times New Roman" w:cs="Times New Roman"/>
          <w:sz w:val="24"/>
          <w:szCs w:val="24"/>
        </w:rPr>
        <w:t xml:space="preserve"> статью </w:t>
      </w:r>
      <w:r w:rsidRPr="00D77AE8">
        <w:rPr>
          <w:rFonts w:ascii="Times New Roman" w:eastAsia="Calibri" w:hAnsi="Times New Roman" w:cs="Times New Roman"/>
          <w:sz w:val="24"/>
          <w:szCs w:val="24"/>
        </w:rPr>
        <w:t xml:space="preserve">дополнить </w:t>
      </w:r>
      <w:r w:rsidR="00285C9E">
        <w:rPr>
          <w:rFonts w:ascii="Times New Roman" w:eastAsia="Calibri" w:hAnsi="Times New Roman" w:cs="Times New Roman"/>
          <w:sz w:val="24"/>
          <w:szCs w:val="24"/>
        </w:rPr>
        <w:t xml:space="preserve">частью пятой </w:t>
      </w:r>
      <w:r w:rsidRPr="00D77AE8">
        <w:rPr>
          <w:rFonts w:ascii="Times New Roman" w:eastAsia="Calibri" w:hAnsi="Times New Roman" w:cs="Times New Roman"/>
          <w:sz w:val="24"/>
          <w:szCs w:val="24"/>
        </w:rPr>
        <w:t>следующего содержания:</w:t>
      </w:r>
    </w:p>
    <w:p w:rsidR="00D77AE8" w:rsidRPr="00D77AE8" w:rsidRDefault="00D77AE8" w:rsidP="00285C9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«Выводы государственной экспертизы по энергосбережению должны учитывать нормативы отраслевых стандартов, приведенных в соответствие с требованиями настоящего Закона, и является обязательными для выполнения.»;</w:t>
      </w:r>
    </w:p>
    <w:p w:rsidR="00D77AE8" w:rsidRPr="00D77AE8" w:rsidRDefault="00D77AE8" w:rsidP="00285C9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11)</w:t>
      </w:r>
      <w:r w:rsidR="00285C9E">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статью 1</w:t>
      </w:r>
      <w:r w:rsidR="006F7A22">
        <w:rPr>
          <w:rFonts w:ascii="Times New Roman" w:eastAsia="Calibri" w:hAnsi="Times New Roman" w:cs="Times New Roman"/>
          <w:sz w:val="24"/>
          <w:szCs w:val="24"/>
        </w:rPr>
        <w:t>1 изложить в следующей редакции:</w:t>
      </w:r>
    </w:p>
    <w:p w:rsidR="00D77AE8" w:rsidRPr="00D77AE8" w:rsidRDefault="00D77AE8" w:rsidP="006F7A22">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«Статья 11. Учет то</w:t>
      </w:r>
      <w:r w:rsidR="00F410B9">
        <w:rPr>
          <w:rFonts w:ascii="Times New Roman" w:eastAsia="Calibri" w:hAnsi="Times New Roman" w:cs="Times New Roman"/>
          <w:sz w:val="24"/>
          <w:szCs w:val="24"/>
        </w:rPr>
        <w:t>плива и энергии</w:t>
      </w:r>
    </w:p>
    <w:p w:rsidR="00D77AE8" w:rsidRPr="00D77AE8" w:rsidRDefault="00D77AE8" w:rsidP="00F410B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Весь объем добываемых, производимых, перерабатываемых, транспортируемых, хранимых и потребляемых энергетических ресурсов подлежит обязательному учету в соответствии с порядком, определяемым Правительством Кыргызской Республики.</w:t>
      </w:r>
    </w:p>
    <w:p w:rsidR="00D77AE8" w:rsidRPr="00D77AE8" w:rsidRDefault="00D77AE8" w:rsidP="00F410B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Организации, которые осуществляют снабжение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оснащению приборами учета используемых энергетических ресурсов, обязаны осуществить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до 31 декабря 2022 года. Указанные организации не вправе отказать обратившимся к ним лицам в заключении договора, регулирующего условия установки, замены и (или) эксплуатации приборов учета используемых энергетических ресурсов, снабжение которыми или передачу которых они осуществляют. Цена такого договора определяется соглашением сторон.</w:t>
      </w:r>
    </w:p>
    <w:p w:rsidR="00D77AE8" w:rsidRPr="00D77AE8" w:rsidRDefault="00D77AE8" w:rsidP="00F410B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Системы теплоснабжения новых многоквартирных зданий в том числе, в которых осуществлена энергетическая реновация в обязательном порядке должны быть оснащены системами автоматического погодного регулирования и регулирующей </w:t>
      </w:r>
      <w:r w:rsidRPr="00D77AE8">
        <w:rPr>
          <w:rFonts w:ascii="Times New Roman" w:eastAsia="Calibri" w:hAnsi="Times New Roman" w:cs="Times New Roman"/>
          <w:sz w:val="24"/>
          <w:szCs w:val="24"/>
        </w:rPr>
        <w:lastRenderedPageBreak/>
        <w:t>арматурой на отопительных приборах в соответствии с проектно-сметной документацией.</w:t>
      </w:r>
    </w:p>
    <w:p w:rsidR="00D77AE8" w:rsidRPr="00D77AE8" w:rsidRDefault="00D77AE8" w:rsidP="00F410B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Счета на оплату за потребленные топливно-энергетические ресурсы должны основываться непосредственно на показаниях приборов учета, установленных на объектах, с предоставлением достоверной и понятно</w:t>
      </w:r>
      <w:r w:rsidR="00F410B9">
        <w:rPr>
          <w:rFonts w:ascii="Times New Roman" w:eastAsia="Calibri" w:hAnsi="Times New Roman" w:cs="Times New Roman"/>
          <w:sz w:val="24"/>
          <w:szCs w:val="24"/>
        </w:rPr>
        <w:t>й информации для потребителей.</w:t>
      </w:r>
    </w:p>
    <w:p w:rsidR="00D77AE8" w:rsidRPr="00D77AE8" w:rsidRDefault="00D77AE8" w:rsidP="00F410B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До установки приборов учета используемых энергетических ресурсов, организациям, осуществляющим снабжение потребителей этими ресурсами, допускается проводить расчеты на основании существующих дейс</w:t>
      </w:r>
      <w:r w:rsidR="00F410B9">
        <w:rPr>
          <w:rFonts w:ascii="Times New Roman" w:eastAsia="Calibri" w:hAnsi="Times New Roman" w:cs="Times New Roman"/>
          <w:sz w:val="24"/>
          <w:szCs w:val="24"/>
        </w:rPr>
        <w:t>твующих нормативов потребления.</w:t>
      </w:r>
    </w:p>
    <w:p w:rsidR="00D77AE8" w:rsidRPr="00D77AE8" w:rsidRDefault="00D77AE8" w:rsidP="00F410B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Учет потребляемых энергетических ресурсов и определение потенциала энергосбережения и сокращения выбросов парниковых газов осуществляется в соответствии с нормативными правовыми актами, принятыми Правительством Кыргызской Республики </w:t>
      </w:r>
      <w:r w:rsidR="00F410B9">
        <w:rPr>
          <w:rFonts w:ascii="Times New Roman" w:eastAsia="Calibri" w:hAnsi="Times New Roman" w:cs="Times New Roman"/>
          <w:sz w:val="24"/>
          <w:szCs w:val="24"/>
        </w:rPr>
        <w:t>на основании настоящего Закона.</w:t>
      </w:r>
    </w:p>
    <w:p w:rsidR="00D77AE8" w:rsidRPr="00D77AE8" w:rsidRDefault="00D77AE8" w:rsidP="00F410B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Ответственность за организацию учета, и достоверность сведений о производстве и потреблении энергетических ресурсов возлагается на руководителей организаций, в соответствии с порядком, установленным Правительством Кыргызской Республики на основании настоящего Закона.</w:t>
      </w:r>
    </w:p>
    <w:p w:rsidR="00D77AE8" w:rsidRPr="00D77AE8" w:rsidRDefault="00D77AE8" w:rsidP="00F410B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Государственное статистическое наблюдение за величиной и структурой потребления энергетических ресурсов и их эффективным использованием организует и проводит уполномоченный орган исполнительной власти по статистике в согласовании с уполномоченным государственным органом по выработке политики в сфере энергосбережения, в порядке, определенном законодательством Кыргызской Республики.»;</w:t>
      </w:r>
    </w:p>
    <w:p w:rsidR="00D77AE8" w:rsidRPr="00D77AE8" w:rsidRDefault="00F410B9" w:rsidP="00F410B9">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часть 1 </w:t>
      </w:r>
      <w:r w:rsidR="00D77AE8" w:rsidRPr="00D77AE8">
        <w:rPr>
          <w:rFonts w:ascii="Times New Roman" w:eastAsia="Calibri" w:hAnsi="Times New Roman" w:cs="Times New Roman"/>
          <w:sz w:val="24"/>
          <w:szCs w:val="24"/>
        </w:rPr>
        <w:t>статьи 15 изложить в следующей редакции:</w:t>
      </w:r>
    </w:p>
    <w:p w:rsidR="00D77AE8" w:rsidRPr="00D77AE8" w:rsidRDefault="00D77AE8" w:rsidP="00F410B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«Нормативы потребления энергии для энергопотребляющей продукции и объектов любого назначения, в том числе минимальные требования к энергетической эффективности зданий, утверждаются Правительством Кыргызской Республики.»;</w:t>
      </w:r>
    </w:p>
    <w:p w:rsidR="00D77AE8" w:rsidRPr="00D77AE8" w:rsidRDefault="00D77AE8" w:rsidP="00F410B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13)</w:t>
      </w:r>
      <w:r w:rsidR="00F410B9">
        <w:rPr>
          <w:rFonts w:ascii="Times New Roman" w:eastAsia="Calibri" w:hAnsi="Times New Roman" w:cs="Times New Roman"/>
          <w:sz w:val="24"/>
          <w:szCs w:val="24"/>
        </w:rPr>
        <w:t xml:space="preserve"> </w:t>
      </w:r>
      <w:r w:rsidR="00823D19">
        <w:rPr>
          <w:rFonts w:ascii="Times New Roman" w:eastAsia="Calibri" w:hAnsi="Times New Roman" w:cs="Times New Roman"/>
          <w:sz w:val="24"/>
          <w:szCs w:val="24"/>
        </w:rPr>
        <w:t xml:space="preserve">в части 2 </w:t>
      </w:r>
      <w:r w:rsidRPr="00D77AE8">
        <w:rPr>
          <w:rFonts w:ascii="Times New Roman" w:eastAsia="Calibri" w:hAnsi="Times New Roman" w:cs="Times New Roman"/>
          <w:sz w:val="24"/>
          <w:szCs w:val="24"/>
        </w:rPr>
        <w:t>стать</w:t>
      </w:r>
      <w:r w:rsidR="00823D19">
        <w:rPr>
          <w:rFonts w:ascii="Times New Roman" w:eastAsia="Calibri" w:hAnsi="Times New Roman" w:cs="Times New Roman"/>
          <w:sz w:val="24"/>
          <w:szCs w:val="24"/>
        </w:rPr>
        <w:t>и</w:t>
      </w:r>
      <w:r w:rsidRPr="00D77AE8">
        <w:rPr>
          <w:rFonts w:ascii="Times New Roman" w:eastAsia="Calibri" w:hAnsi="Times New Roman" w:cs="Times New Roman"/>
          <w:sz w:val="24"/>
          <w:szCs w:val="24"/>
        </w:rPr>
        <w:t xml:space="preserve"> 17 после слов «Государственное метрологическое обеспечение рационального использования энергии» дополнить словами «осуществляется уполномоченным государственным органом по надзору и контролю, и»;</w:t>
      </w:r>
    </w:p>
    <w:p w:rsidR="00D77AE8" w:rsidRPr="00D77AE8" w:rsidRDefault="00823D19" w:rsidP="00823D19">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14) в статье 19:</w:t>
      </w:r>
    </w:p>
    <w:p w:rsidR="00D77AE8" w:rsidRPr="00D77AE8" w:rsidRDefault="00D77AE8" w:rsidP="00823D1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а)</w:t>
      </w:r>
      <w:r w:rsidR="00823D19">
        <w:rPr>
          <w:rFonts w:ascii="Times New Roman" w:eastAsia="Calibri" w:hAnsi="Times New Roman" w:cs="Times New Roman"/>
          <w:sz w:val="24"/>
          <w:szCs w:val="24"/>
        </w:rPr>
        <w:t xml:space="preserve"> части 1 </w:t>
      </w:r>
      <w:r w:rsidRPr="00D77AE8">
        <w:rPr>
          <w:rFonts w:ascii="Times New Roman" w:eastAsia="Calibri" w:hAnsi="Times New Roman" w:cs="Times New Roman"/>
          <w:sz w:val="24"/>
          <w:szCs w:val="24"/>
        </w:rPr>
        <w:t>слова «участвующих в программах,» исключить;</w:t>
      </w:r>
    </w:p>
    <w:p w:rsidR="00D77AE8" w:rsidRPr="00D77AE8" w:rsidRDefault="00D77AE8" w:rsidP="00823D1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б)</w:t>
      </w:r>
      <w:r w:rsidR="00823D19">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после слов «средств отечественных и иностранных инвесторов,» дополнить словами «государственно-частного партнерства, климатических фондов, специ</w:t>
      </w:r>
      <w:r w:rsidR="00823D19">
        <w:rPr>
          <w:rFonts w:ascii="Times New Roman" w:eastAsia="Calibri" w:hAnsi="Times New Roman" w:cs="Times New Roman"/>
          <w:sz w:val="24"/>
          <w:szCs w:val="24"/>
        </w:rPr>
        <w:t>ализированных кредитных линий,»;</w:t>
      </w:r>
    </w:p>
    <w:p w:rsidR="00D77AE8" w:rsidRPr="00D77AE8" w:rsidRDefault="00D77AE8" w:rsidP="00823D1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15)</w:t>
      </w:r>
      <w:r w:rsidR="00823D19">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в статье 23:</w:t>
      </w:r>
    </w:p>
    <w:p w:rsidR="00D77AE8" w:rsidRPr="00D77AE8" w:rsidRDefault="00D77AE8" w:rsidP="00823D1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а)</w:t>
      </w:r>
      <w:r w:rsidR="00823D19">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 xml:space="preserve">абзац четвертый </w:t>
      </w:r>
      <w:r w:rsidR="00823D19">
        <w:rPr>
          <w:rFonts w:ascii="Times New Roman" w:eastAsia="Calibri" w:hAnsi="Times New Roman" w:cs="Times New Roman"/>
          <w:sz w:val="24"/>
          <w:szCs w:val="24"/>
        </w:rPr>
        <w:t xml:space="preserve">части 1 </w:t>
      </w:r>
      <w:r w:rsidRPr="00D77AE8">
        <w:rPr>
          <w:rFonts w:ascii="Times New Roman" w:eastAsia="Calibri" w:hAnsi="Times New Roman" w:cs="Times New Roman"/>
          <w:sz w:val="24"/>
          <w:szCs w:val="24"/>
        </w:rPr>
        <w:t>изложить в следующей редакции:</w:t>
      </w:r>
    </w:p>
    <w:p w:rsidR="00D77AE8" w:rsidRPr="00D77AE8" w:rsidRDefault="00D77AE8" w:rsidP="00823D19">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 выделения средств из государственного бюджета на мероприятия по оценке потенциала энергосбережения и реализации мероприятий по повышению </w:t>
      </w:r>
      <w:proofErr w:type="spellStart"/>
      <w:r w:rsidRPr="00D77AE8">
        <w:rPr>
          <w:rFonts w:ascii="Times New Roman" w:eastAsia="Calibri" w:hAnsi="Times New Roman" w:cs="Times New Roman"/>
          <w:sz w:val="24"/>
          <w:szCs w:val="24"/>
        </w:rPr>
        <w:t>энергоэффективности</w:t>
      </w:r>
      <w:proofErr w:type="spellEnd"/>
      <w:r w:rsidRPr="00D77AE8">
        <w:rPr>
          <w:rFonts w:ascii="Times New Roman" w:eastAsia="Calibri" w:hAnsi="Times New Roman" w:cs="Times New Roman"/>
          <w:sz w:val="24"/>
          <w:szCs w:val="24"/>
        </w:rPr>
        <w:t>, в соответствии с законодательством в сфере управления государственными финансами</w:t>
      </w:r>
      <w:r w:rsidR="00D125F2">
        <w:rPr>
          <w:rFonts w:ascii="Times New Roman" w:eastAsia="Calibri" w:hAnsi="Times New Roman" w:cs="Times New Roman"/>
          <w:sz w:val="24"/>
          <w:szCs w:val="24"/>
        </w:rPr>
        <w:t xml:space="preserve"> Кыргызской Республики</w:t>
      </w:r>
      <w:r w:rsidRPr="00D77AE8">
        <w:rPr>
          <w:rFonts w:ascii="Times New Roman" w:eastAsia="Calibri" w:hAnsi="Times New Roman" w:cs="Times New Roman"/>
          <w:sz w:val="24"/>
          <w:szCs w:val="24"/>
        </w:rPr>
        <w:t>;»;</w:t>
      </w:r>
    </w:p>
    <w:p w:rsidR="00D77AE8" w:rsidRPr="00D77AE8" w:rsidRDefault="00D77AE8" w:rsidP="00D125F2">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б)</w:t>
      </w:r>
      <w:r w:rsidR="00D125F2">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абзац шестой</w:t>
      </w:r>
      <w:r w:rsidR="00D125F2">
        <w:rPr>
          <w:rFonts w:ascii="Times New Roman" w:eastAsia="Calibri" w:hAnsi="Times New Roman" w:cs="Times New Roman"/>
          <w:sz w:val="24"/>
          <w:szCs w:val="24"/>
        </w:rPr>
        <w:t xml:space="preserve"> части 1 исключить;</w:t>
      </w:r>
    </w:p>
    <w:p w:rsidR="00D77AE8" w:rsidRPr="00D77AE8" w:rsidRDefault="00D77AE8" w:rsidP="00D125F2">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16)</w:t>
      </w:r>
      <w:r w:rsidR="00D125F2">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стать</w:t>
      </w:r>
      <w:r w:rsidR="00D125F2">
        <w:rPr>
          <w:rFonts w:ascii="Times New Roman" w:eastAsia="Calibri" w:hAnsi="Times New Roman" w:cs="Times New Roman"/>
          <w:sz w:val="24"/>
          <w:szCs w:val="24"/>
        </w:rPr>
        <w:t>ю</w:t>
      </w:r>
      <w:r w:rsidRPr="00D77AE8">
        <w:rPr>
          <w:rFonts w:ascii="Times New Roman" w:eastAsia="Calibri" w:hAnsi="Times New Roman" w:cs="Times New Roman"/>
          <w:sz w:val="24"/>
          <w:szCs w:val="24"/>
        </w:rPr>
        <w:t xml:space="preserve"> 28 дополнить </w:t>
      </w:r>
      <w:r w:rsidR="00D125F2">
        <w:rPr>
          <w:rFonts w:ascii="Times New Roman" w:eastAsia="Calibri" w:hAnsi="Times New Roman" w:cs="Times New Roman"/>
          <w:sz w:val="24"/>
          <w:szCs w:val="24"/>
        </w:rPr>
        <w:t>частью второй</w:t>
      </w:r>
      <w:r w:rsidR="008831CE">
        <w:rPr>
          <w:rFonts w:ascii="Times New Roman" w:eastAsia="Calibri" w:hAnsi="Times New Roman" w:cs="Times New Roman"/>
          <w:sz w:val="24"/>
          <w:szCs w:val="24"/>
        </w:rPr>
        <w:t>, третьей и четвертой</w:t>
      </w:r>
      <w:r w:rsidRPr="00D77AE8">
        <w:rPr>
          <w:rFonts w:ascii="Times New Roman" w:eastAsia="Calibri" w:hAnsi="Times New Roman" w:cs="Times New Roman"/>
          <w:sz w:val="24"/>
          <w:szCs w:val="24"/>
        </w:rPr>
        <w:t xml:space="preserve"> следующего содержания:</w:t>
      </w:r>
    </w:p>
    <w:p w:rsidR="00D77AE8" w:rsidRPr="00D77AE8" w:rsidRDefault="00D77AE8" w:rsidP="00D125F2">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«Организации, осуществляющие снабжение энергетическими ресурсами, обязаны регулярно информировать своих потребителей о способах экономии энергетических ресурсов и повышения энергетической эффективности их использования любыми доступными способами.</w:t>
      </w:r>
    </w:p>
    <w:p w:rsidR="00D77AE8" w:rsidRPr="00D77AE8" w:rsidRDefault="00D77AE8" w:rsidP="00D125F2">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lastRenderedPageBreak/>
        <w:t>Организация, осуществляющая снабжение энергетическими ресурсами многоквартирного дома, не реже одного раза в год обязана предлагать перечень 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 энергетических ресурсов и повышению энергетической эффективности их использования. В данном перечне мероприятий должно содержаться указание на:</w:t>
      </w:r>
    </w:p>
    <w:p w:rsidR="00D77AE8" w:rsidRPr="00D77AE8" w:rsidRDefault="00D77AE8" w:rsidP="008831C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1) необязательность таких мероприятий для проведения их лицами, которым данный перечень мероприятий адресован;</w:t>
      </w:r>
    </w:p>
    <w:p w:rsidR="00D77AE8" w:rsidRPr="00D77AE8" w:rsidRDefault="00D77AE8" w:rsidP="008831C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 xml:space="preserve">2) возможность проведения этой организацией отдельных мероприятий из числа указанных в данном перечне мероприятий за счет средств, учитываемых при установлении регулируемых цен (тарифов) на ее товары, услуги, а также за счет средств собственников помещений в многоквартирном доме, в том числе на основании </w:t>
      </w:r>
      <w:proofErr w:type="spellStart"/>
      <w:r w:rsidRPr="00D77AE8">
        <w:rPr>
          <w:rFonts w:ascii="Times New Roman" w:eastAsia="Calibri" w:hAnsi="Times New Roman" w:cs="Times New Roman"/>
          <w:sz w:val="24"/>
          <w:szCs w:val="24"/>
        </w:rPr>
        <w:t>энергосервисного</w:t>
      </w:r>
      <w:proofErr w:type="spellEnd"/>
      <w:r w:rsidRPr="00D77AE8">
        <w:rPr>
          <w:rFonts w:ascii="Times New Roman" w:eastAsia="Calibri" w:hAnsi="Times New Roman" w:cs="Times New Roman"/>
          <w:sz w:val="24"/>
          <w:szCs w:val="24"/>
        </w:rPr>
        <w:t xml:space="preserve"> договора (контракта), и прогнозируемую стоимость проведения таких отдельных мероприятий;</w:t>
      </w:r>
    </w:p>
    <w:p w:rsidR="00D77AE8" w:rsidRPr="00D77AE8" w:rsidRDefault="00D77AE8" w:rsidP="008831CE">
      <w:pPr>
        <w:spacing w:after="0" w:line="240" w:lineRule="auto"/>
        <w:ind w:firstLine="709"/>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3) определяемых на основании общедоступных источников возможных исполнителей мероприятий, указанных в данном перечне мероприятий и не проводимых этой организацией.</w:t>
      </w:r>
    </w:p>
    <w:p w:rsidR="00D77AE8" w:rsidRPr="00D77AE8" w:rsidRDefault="00D77AE8" w:rsidP="008831C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Лицо, ответственное за содержание многоквартирного дома, регулярно (не реже чем один раз в год)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77AE8" w:rsidRPr="00D77AE8" w:rsidRDefault="00D77AE8" w:rsidP="008831C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17)</w:t>
      </w:r>
      <w:r w:rsidR="008831CE">
        <w:rPr>
          <w:rFonts w:ascii="Times New Roman" w:eastAsia="Calibri" w:hAnsi="Times New Roman" w:cs="Times New Roman"/>
          <w:sz w:val="24"/>
          <w:szCs w:val="24"/>
        </w:rPr>
        <w:t xml:space="preserve"> </w:t>
      </w:r>
      <w:r w:rsidRPr="00D77AE8">
        <w:rPr>
          <w:rFonts w:ascii="Times New Roman" w:eastAsia="Calibri" w:hAnsi="Times New Roman" w:cs="Times New Roman"/>
          <w:sz w:val="24"/>
          <w:szCs w:val="24"/>
        </w:rPr>
        <w:t xml:space="preserve">статью 28-1 дополнить </w:t>
      </w:r>
      <w:r w:rsidR="008831CE">
        <w:rPr>
          <w:rFonts w:ascii="Times New Roman" w:eastAsia="Calibri" w:hAnsi="Times New Roman" w:cs="Times New Roman"/>
          <w:sz w:val="24"/>
          <w:szCs w:val="24"/>
        </w:rPr>
        <w:t xml:space="preserve">часть второй </w:t>
      </w:r>
      <w:r w:rsidRPr="00D77AE8">
        <w:rPr>
          <w:rFonts w:ascii="Times New Roman" w:eastAsia="Calibri" w:hAnsi="Times New Roman" w:cs="Times New Roman"/>
          <w:sz w:val="24"/>
          <w:szCs w:val="24"/>
        </w:rPr>
        <w:t>следующего содержания:</w:t>
      </w:r>
    </w:p>
    <w:p w:rsidR="00D77AE8" w:rsidRPr="00D77AE8" w:rsidRDefault="00D77AE8" w:rsidP="008831CE">
      <w:pPr>
        <w:spacing w:after="0" w:line="240" w:lineRule="auto"/>
        <w:ind w:firstLine="709"/>
        <w:contextualSpacing/>
        <w:jc w:val="both"/>
        <w:rPr>
          <w:rFonts w:ascii="Times New Roman" w:eastAsia="Calibri" w:hAnsi="Times New Roman" w:cs="Times New Roman"/>
          <w:sz w:val="24"/>
          <w:szCs w:val="24"/>
        </w:rPr>
      </w:pPr>
      <w:r w:rsidRPr="00D77AE8">
        <w:rPr>
          <w:rFonts w:ascii="Times New Roman" w:eastAsia="Calibri" w:hAnsi="Times New Roman" w:cs="Times New Roman"/>
          <w:sz w:val="24"/>
          <w:szCs w:val="24"/>
        </w:rPr>
        <w:t>«Подготовка и повышение квалификации специалистов по энергетическому обследованию (в том числе по энергетической сертификации зданий), осуществляется в порядке, определенном Правительством Кыргызской Республики.».</w:t>
      </w:r>
    </w:p>
    <w:p w:rsidR="00D77AE8" w:rsidRPr="00D77AE8" w:rsidRDefault="00D77AE8" w:rsidP="008831CE">
      <w:pPr>
        <w:spacing w:after="0" w:line="240" w:lineRule="auto"/>
        <w:ind w:firstLine="709"/>
        <w:contextualSpacing/>
        <w:jc w:val="both"/>
        <w:rPr>
          <w:rFonts w:ascii="Times New Roman" w:eastAsia="Calibri" w:hAnsi="Times New Roman" w:cs="Times New Roman"/>
          <w:sz w:val="24"/>
          <w:szCs w:val="24"/>
        </w:rPr>
      </w:pPr>
    </w:p>
    <w:p w:rsidR="00D77AE8" w:rsidRPr="00D77AE8" w:rsidRDefault="00D77AE8" w:rsidP="008831CE">
      <w:pPr>
        <w:spacing w:after="0" w:line="240" w:lineRule="auto"/>
        <w:ind w:firstLine="709"/>
        <w:contextualSpacing/>
        <w:jc w:val="both"/>
        <w:rPr>
          <w:rFonts w:ascii="Times New Roman" w:eastAsia="Calibri" w:hAnsi="Times New Roman" w:cs="Times New Roman"/>
          <w:b/>
          <w:sz w:val="24"/>
          <w:szCs w:val="24"/>
          <w:shd w:val="clear" w:color="auto" w:fill="FFFFFF"/>
        </w:rPr>
      </w:pPr>
      <w:r w:rsidRPr="00D77AE8">
        <w:rPr>
          <w:rFonts w:ascii="Times New Roman" w:eastAsia="Calibri" w:hAnsi="Times New Roman" w:cs="Times New Roman"/>
          <w:b/>
          <w:sz w:val="24"/>
          <w:szCs w:val="24"/>
          <w:shd w:val="clear" w:color="auto" w:fill="FFFFFF"/>
        </w:rPr>
        <w:t>Статья 2</w:t>
      </w:r>
    </w:p>
    <w:p w:rsidR="00D77AE8" w:rsidRPr="00D77AE8" w:rsidRDefault="00D77AE8" w:rsidP="008831CE">
      <w:pPr>
        <w:spacing w:after="0" w:line="240" w:lineRule="auto"/>
        <w:ind w:firstLine="709"/>
        <w:contextualSpacing/>
        <w:jc w:val="both"/>
        <w:rPr>
          <w:rFonts w:ascii="Times New Roman" w:eastAsia="Calibri" w:hAnsi="Times New Roman" w:cs="Times New Roman"/>
          <w:sz w:val="24"/>
          <w:szCs w:val="24"/>
          <w:shd w:val="clear" w:color="auto" w:fill="FFFFFF"/>
        </w:rPr>
      </w:pPr>
      <w:r w:rsidRPr="00D77AE8">
        <w:rPr>
          <w:rFonts w:ascii="Times New Roman" w:eastAsia="Times New Roman" w:hAnsi="Times New Roman" w:cs="Times New Roman"/>
          <w:sz w:val="24"/>
          <w:szCs w:val="24"/>
          <w:lang w:eastAsia="ru-RU"/>
        </w:rPr>
        <w:t xml:space="preserve">Правительству Кыргызской Республики </w:t>
      </w:r>
      <w:r w:rsidRPr="00D77AE8">
        <w:rPr>
          <w:rFonts w:ascii="Times New Roman" w:eastAsia="Calibri" w:hAnsi="Times New Roman" w:cs="Times New Roman"/>
          <w:sz w:val="24"/>
          <w:szCs w:val="24"/>
          <w:shd w:val="clear" w:color="auto" w:fill="FFFFFF"/>
        </w:rPr>
        <w:t xml:space="preserve">в шестимесячный срок </w:t>
      </w:r>
      <w:r w:rsidRPr="00D77AE8">
        <w:rPr>
          <w:rFonts w:ascii="Times New Roman" w:eastAsia="Times New Roman" w:hAnsi="Times New Roman" w:cs="Times New Roman"/>
          <w:sz w:val="24"/>
          <w:szCs w:val="24"/>
          <w:lang w:eastAsia="ru-RU"/>
        </w:rPr>
        <w:t>привести свои нормативные правовые акты в соответствие с настоящим Законом.</w:t>
      </w:r>
    </w:p>
    <w:p w:rsidR="00D77AE8" w:rsidRPr="00D77AE8" w:rsidRDefault="00D77AE8" w:rsidP="008831CE">
      <w:pPr>
        <w:spacing w:after="0" w:line="240" w:lineRule="auto"/>
        <w:ind w:firstLine="709"/>
        <w:contextualSpacing/>
        <w:rPr>
          <w:rFonts w:ascii="Times New Roman" w:eastAsia="Calibri" w:hAnsi="Times New Roman" w:cs="Times New Roman"/>
          <w:sz w:val="24"/>
          <w:szCs w:val="24"/>
          <w:shd w:val="clear" w:color="auto" w:fill="FFFFFF"/>
        </w:rPr>
      </w:pPr>
    </w:p>
    <w:p w:rsidR="00D77AE8" w:rsidRPr="00D77AE8" w:rsidRDefault="00D77AE8" w:rsidP="008831CE">
      <w:pPr>
        <w:spacing w:after="0" w:line="240" w:lineRule="auto"/>
        <w:ind w:firstLine="709"/>
        <w:contextualSpacing/>
        <w:jc w:val="both"/>
        <w:rPr>
          <w:rFonts w:ascii="Times New Roman" w:eastAsia="Calibri" w:hAnsi="Times New Roman" w:cs="Times New Roman"/>
          <w:b/>
          <w:sz w:val="24"/>
          <w:szCs w:val="24"/>
          <w:shd w:val="clear" w:color="auto" w:fill="FFFFFF"/>
        </w:rPr>
      </w:pPr>
      <w:r w:rsidRPr="00D77AE8">
        <w:rPr>
          <w:rFonts w:ascii="Times New Roman" w:eastAsia="Calibri" w:hAnsi="Times New Roman" w:cs="Times New Roman"/>
          <w:b/>
          <w:sz w:val="24"/>
          <w:szCs w:val="24"/>
          <w:shd w:val="clear" w:color="auto" w:fill="FFFFFF"/>
        </w:rPr>
        <w:t>Статья 3</w:t>
      </w:r>
    </w:p>
    <w:p w:rsidR="00D77AE8" w:rsidRPr="00D77AE8" w:rsidRDefault="00D77AE8" w:rsidP="008831CE">
      <w:pPr>
        <w:spacing w:after="0" w:line="240" w:lineRule="auto"/>
        <w:ind w:firstLine="709"/>
        <w:contextualSpacing/>
        <w:jc w:val="both"/>
        <w:rPr>
          <w:rFonts w:ascii="Times New Roman" w:eastAsia="Calibri" w:hAnsi="Times New Roman" w:cs="Times New Roman"/>
          <w:sz w:val="24"/>
          <w:szCs w:val="24"/>
          <w:shd w:val="clear" w:color="auto" w:fill="FFFFFF"/>
        </w:rPr>
      </w:pPr>
      <w:r w:rsidRPr="00D77AE8">
        <w:rPr>
          <w:rFonts w:ascii="Times New Roman" w:eastAsia="Calibri" w:hAnsi="Times New Roman" w:cs="Times New Roman"/>
          <w:sz w:val="24"/>
          <w:szCs w:val="24"/>
          <w:shd w:val="clear" w:color="auto" w:fill="FFFFFF"/>
        </w:rPr>
        <w:t>Настоящий Закон вступает в силу по истечении десяти дней со дня официального</w:t>
      </w:r>
      <w:r w:rsidR="008831CE">
        <w:rPr>
          <w:rFonts w:ascii="Times New Roman" w:eastAsia="Calibri" w:hAnsi="Times New Roman" w:cs="Times New Roman"/>
          <w:sz w:val="24"/>
          <w:szCs w:val="24"/>
          <w:shd w:val="clear" w:color="auto" w:fill="FFFFFF"/>
        </w:rPr>
        <w:t xml:space="preserve"> </w:t>
      </w:r>
      <w:r w:rsidRPr="00D77AE8">
        <w:rPr>
          <w:rFonts w:ascii="Times New Roman" w:eastAsia="Calibri" w:hAnsi="Times New Roman" w:cs="Times New Roman"/>
          <w:sz w:val="24"/>
          <w:szCs w:val="24"/>
          <w:shd w:val="clear" w:color="auto" w:fill="FFFFFF"/>
        </w:rPr>
        <w:t>опубликования.</w:t>
      </w:r>
    </w:p>
    <w:p w:rsidR="00D77AE8" w:rsidRDefault="00D77AE8" w:rsidP="008831CE">
      <w:pPr>
        <w:spacing w:after="0" w:line="240" w:lineRule="auto"/>
        <w:ind w:firstLine="709"/>
        <w:contextualSpacing/>
        <w:rPr>
          <w:rFonts w:ascii="Times New Roman" w:eastAsia="Calibri" w:hAnsi="Times New Roman" w:cs="Times New Roman"/>
          <w:sz w:val="24"/>
          <w:szCs w:val="24"/>
          <w:shd w:val="clear" w:color="auto" w:fill="FFFFFF"/>
        </w:rPr>
      </w:pPr>
    </w:p>
    <w:p w:rsidR="008831CE" w:rsidRPr="00D77AE8" w:rsidRDefault="008831CE" w:rsidP="008831CE">
      <w:pPr>
        <w:spacing w:after="0" w:line="240" w:lineRule="auto"/>
        <w:ind w:firstLine="709"/>
        <w:contextualSpacing/>
        <w:rPr>
          <w:rFonts w:ascii="Times New Roman" w:eastAsia="Calibri" w:hAnsi="Times New Roman" w:cs="Times New Roman"/>
          <w:sz w:val="24"/>
          <w:szCs w:val="24"/>
          <w:shd w:val="clear" w:color="auto" w:fill="FFFFFF"/>
        </w:rPr>
      </w:pPr>
    </w:p>
    <w:p w:rsidR="008831CE" w:rsidRDefault="008831CE" w:rsidP="008831CE">
      <w:pPr>
        <w:spacing w:after="0" w:line="240" w:lineRule="auto"/>
        <w:ind w:firstLine="709"/>
        <w:contextualSpacing/>
        <w:rPr>
          <w:rFonts w:ascii="Times New Roman" w:eastAsia="Calibri" w:hAnsi="Times New Roman" w:cs="Times New Roman"/>
          <w:b/>
          <w:sz w:val="24"/>
          <w:szCs w:val="24"/>
          <w:shd w:val="clear" w:color="auto" w:fill="FFFFFF"/>
        </w:rPr>
      </w:pPr>
      <w:r>
        <w:rPr>
          <w:rFonts w:ascii="Times New Roman" w:eastAsia="Calibri" w:hAnsi="Times New Roman" w:cs="Times New Roman"/>
          <w:b/>
          <w:sz w:val="24"/>
          <w:szCs w:val="24"/>
          <w:shd w:val="clear" w:color="auto" w:fill="FFFFFF"/>
        </w:rPr>
        <w:t>Президент</w:t>
      </w:r>
    </w:p>
    <w:p w:rsidR="008831CE" w:rsidRDefault="008831CE" w:rsidP="008831CE">
      <w:pPr>
        <w:spacing w:after="0" w:line="240" w:lineRule="auto"/>
        <w:ind w:firstLine="709"/>
        <w:contextualSpacing/>
        <w:rPr>
          <w:rFonts w:ascii="Times New Roman" w:eastAsia="Calibri" w:hAnsi="Times New Roman" w:cs="Times New Roman"/>
          <w:b/>
          <w:sz w:val="24"/>
          <w:szCs w:val="24"/>
          <w:shd w:val="clear" w:color="auto" w:fill="FFFFFF"/>
        </w:rPr>
      </w:pPr>
      <w:r>
        <w:rPr>
          <w:rFonts w:ascii="Times New Roman" w:eastAsia="Calibri" w:hAnsi="Times New Roman" w:cs="Times New Roman"/>
          <w:b/>
          <w:sz w:val="24"/>
          <w:szCs w:val="24"/>
          <w:shd w:val="clear" w:color="auto" w:fill="FFFFFF"/>
        </w:rPr>
        <w:t>Кыргызской Республики</w:t>
      </w:r>
    </w:p>
    <w:p w:rsidR="008831CE" w:rsidRDefault="008831CE" w:rsidP="008831CE">
      <w:pPr>
        <w:spacing w:after="0" w:line="240" w:lineRule="auto"/>
        <w:ind w:firstLine="709"/>
        <w:contextualSpacing/>
        <w:rPr>
          <w:rFonts w:ascii="Times New Roman" w:eastAsia="Calibri" w:hAnsi="Times New Roman" w:cs="Times New Roman"/>
          <w:b/>
          <w:sz w:val="24"/>
          <w:szCs w:val="24"/>
          <w:shd w:val="clear" w:color="auto" w:fill="FFFFFF"/>
        </w:rPr>
      </w:pPr>
    </w:p>
    <w:p w:rsidR="008831CE" w:rsidRDefault="008831CE" w:rsidP="008831CE">
      <w:pPr>
        <w:spacing w:after="0" w:line="240" w:lineRule="auto"/>
        <w:ind w:firstLine="709"/>
        <w:contextualSpacing/>
        <w:rPr>
          <w:rFonts w:ascii="Times New Roman" w:eastAsia="Calibri" w:hAnsi="Times New Roman" w:cs="Times New Roman"/>
          <w:b/>
          <w:sz w:val="24"/>
          <w:szCs w:val="24"/>
          <w:shd w:val="clear" w:color="auto" w:fill="FFFFFF"/>
        </w:rPr>
      </w:pPr>
    </w:p>
    <w:p w:rsidR="008831CE" w:rsidRDefault="008831CE" w:rsidP="008831CE">
      <w:pPr>
        <w:spacing w:after="0" w:line="240" w:lineRule="auto"/>
        <w:ind w:firstLine="709"/>
        <w:contextualSpacing/>
        <w:rPr>
          <w:rFonts w:ascii="Times New Roman" w:eastAsia="Calibri" w:hAnsi="Times New Roman" w:cs="Times New Roman"/>
          <w:b/>
          <w:sz w:val="24"/>
          <w:szCs w:val="24"/>
          <w:shd w:val="clear" w:color="auto" w:fill="FFFFFF"/>
        </w:rPr>
      </w:pPr>
      <w:r>
        <w:rPr>
          <w:rFonts w:ascii="Times New Roman" w:eastAsia="Calibri" w:hAnsi="Times New Roman" w:cs="Times New Roman"/>
          <w:b/>
          <w:sz w:val="24"/>
          <w:szCs w:val="24"/>
          <w:shd w:val="clear" w:color="auto" w:fill="FFFFFF"/>
        </w:rPr>
        <w:t xml:space="preserve">Принят </w:t>
      </w:r>
      <w:proofErr w:type="spellStart"/>
      <w:r>
        <w:rPr>
          <w:rFonts w:ascii="Times New Roman" w:eastAsia="Calibri" w:hAnsi="Times New Roman" w:cs="Times New Roman"/>
          <w:b/>
          <w:sz w:val="24"/>
          <w:szCs w:val="24"/>
          <w:shd w:val="clear" w:color="auto" w:fill="FFFFFF"/>
        </w:rPr>
        <w:t>Жогорку</w:t>
      </w:r>
      <w:proofErr w:type="spellEnd"/>
      <w:r>
        <w:rPr>
          <w:rFonts w:ascii="Times New Roman" w:eastAsia="Calibri" w:hAnsi="Times New Roman" w:cs="Times New Roman"/>
          <w:b/>
          <w:sz w:val="24"/>
          <w:szCs w:val="24"/>
          <w:shd w:val="clear" w:color="auto" w:fill="FFFFFF"/>
        </w:rPr>
        <w:t xml:space="preserve"> </w:t>
      </w:r>
      <w:proofErr w:type="spellStart"/>
      <w:r>
        <w:rPr>
          <w:rFonts w:ascii="Times New Roman" w:eastAsia="Calibri" w:hAnsi="Times New Roman" w:cs="Times New Roman"/>
          <w:b/>
          <w:sz w:val="24"/>
          <w:szCs w:val="24"/>
          <w:shd w:val="clear" w:color="auto" w:fill="FFFFFF"/>
        </w:rPr>
        <w:t>Кенешем</w:t>
      </w:r>
      <w:proofErr w:type="spellEnd"/>
    </w:p>
    <w:p w:rsidR="008831CE" w:rsidRDefault="008831CE" w:rsidP="008831CE">
      <w:pPr>
        <w:spacing w:after="0" w:line="240" w:lineRule="auto"/>
        <w:ind w:firstLine="709"/>
        <w:contextualSpacing/>
        <w:rPr>
          <w:rFonts w:ascii="Times New Roman" w:eastAsia="Calibri" w:hAnsi="Times New Roman" w:cs="Times New Roman"/>
          <w:b/>
          <w:sz w:val="24"/>
          <w:szCs w:val="24"/>
          <w:shd w:val="clear" w:color="auto" w:fill="FFFFFF"/>
        </w:rPr>
      </w:pPr>
      <w:r>
        <w:rPr>
          <w:rFonts w:ascii="Times New Roman" w:eastAsia="Calibri" w:hAnsi="Times New Roman" w:cs="Times New Roman"/>
          <w:b/>
          <w:sz w:val="24"/>
          <w:szCs w:val="24"/>
          <w:shd w:val="clear" w:color="auto" w:fill="FFFFFF"/>
        </w:rPr>
        <w:t>Кыргызской Республики</w:t>
      </w:r>
    </w:p>
    <w:sectPr w:rsidR="008831CE" w:rsidSect="00C17E57">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E7C" w:rsidRDefault="00157E7C" w:rsidP="00C17E57">
      <w:pPr>
        <w:spacing w:after="0" w:line="240" w:lineRule="auto"/>
      </w:pPr>
      <w:r>
        <w:separator/>
      </w:r>
    </w:p>
  </w:endnote>
  <w:endnote w:type="continuationSeparator" w:id="0">
    <w:p w:rsidR="00157E7C" w:rsidRDefault="00157E7C" w:rsidP="00C17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4972038"/>
      <w:docPartObj>
        <w:docPartGallery w:val="Page Numbers (Bottom of Page)"/>
        <w:docPartUnique/>
      </w:docPartObj>
    </w:sdtPr>
    <w:sdtContent>
      <w:p w:rsidR="00C17E57" w:rsidRDefault="00C17E57">
        <w:pPr>
          <w:pStyle w:val="a5"/>
          <w:jc w:val="right"/>
        </w:pPr>
        <w:r>
          <w:fldChar w:fldCharType="begin"/>
        </w:r>
        <w:r>
          <w:instrText>PAGE   \* MERGEFORMAT</w:instrText>
        </w:r>
        <w:r>
          <w:fldChar w:fldCharType="separate"/>
        </w:r>
        <w:r>
          <w:rPr>
            <w:noProof/>
          </w:rPr>
          <w:t>8</w:t>
        </w:r>
        <w:r>
          <w:fldChar w:fldCharType="end"/>
        </w:r>
      </w:p>
    </w:sdtContent>
  </w:sdt>
  <w:p w:rsidR="00C17E57" w:rsidRDefault="00C17E57" w:rsidP="00C17E57">
    <w:pPr>
      <w:pStyle w:val="a5"/>
      <w:jc w:val="right"/>
      <w:rPr>
        <w:rFonts w:ascii="Times New Roman" w:hAnsi="Times New Roman"/>
      </w:rPr>
    </w:pPr>
    <w:r>
      <w:rPr>
        <w:rFonts w:ascii="Times New Roman" w:hAnsi="Times New Roman"/>
      </w:rPr>
      <w:t xml:space="preserve">Председатель </w:t>
    </w:r>
    <w:r w:rsidRPr="00504335">
      <w:rPr>
        <w:rFonts w:ascii="Times New Roman" w:hAnsi="Times New Roman"/>
      </w:rPr>
      <w:t>_____________________</w:t>
    </w:r>
    <w:r>
      <w:rPr>
        <w:rFonts w:ascii="Times New Roman" w:hAnsi="Times New Roman"/>
      </w:rPr>
      <w:t xml:space="preserve">Э.К. </w:t>
    </w:r>
    <w:proofErr w:type="spellStart"/>
    <w:r>
      <w:rPr>
        <w:rFonts w:ascii="Times New Roman" w:hAnsi="Times New Roman"/>
      </w:rPr>
      <w:t>Осмонбетов</w:t>
    </w:r>
    <w:proofErr w:type="spellEnd"/>
  </w:p>
  <w:p w:rsidR="00C17E57" w:rsidRDefault="00C17E57" w:rsidP="00C17E57">
    <w:pPr>
      <w:pStyle w:val="a5"/>
      <w:jc w:val="right"/>
      <w:rPr>
        <w:rFonts w:ascii="Times New Roman" w:hAnsi="Times New Roman"/>
      </w:rPr>
    </w:pPr>
    <w:r w:rsidRPr="00504335">
      <w:rPr>
        <w:rFonts w:ascii="Times New Roman" w:hAnsi="Times New Roman"/>
      </w:rPr>
      <w:t>«____»__________20</w:t>
    </w:r>
    <w:r>
      <w:rPr>
        <w:rFonts w:ascii="Times New Roman" w:hAnsi="Times New Roman"/>
      </w:rPr>
      <w:t xml:space="preserve">20 </w:t>
    </w:r>
    <w:r w:rsidRPr="00504335">
      <w:rPr>
        <w:rFonts w:ascii="Times New Roman" w:hAnsi="Times New Roman"/>
      </w:rPr>
      <w:t>г.</w:t>
    </w:r>
  </w:p>
  <w:p w:rsidR="00C17E57" w:rsidRPr="00504335" w:rsidRDefault="00C17E57" w:rsidP="00C17E57">
    <w:pPr>
      <w:pStyle w:val="a5"/>
      <w:jc w:val="right"/>
      <w:rPr>
        <w:rFonts w:ascii="Times New Roman" w:hAnsi="Times New Roman"/>
      </w:rPr>
    </w:pPr>
    <w:r w:rsidRPr="00504335">
      <w:rPr>
        <w:rFonts w:ascii="Times New Roman" w:hAnsi="Times New Roman"/>
      </w:rPr>
      <w:t>Начальник УПО _____________________</w:t>
    </w:r>
    <w:r>
      <w:rPr>
        <w:rFonts w:ascii="Times New Roman" w:hAnsi="Times New Roman"/>
      </w:rPr>
      <w:t xml:space="preserve">Э.Т. </w:t>
    </w:r>
    <w:proofErr w:type="spellStart"/>
    <w:r>
      <w:rPr>
        <w:rFonts w:ascii="Times New Roman" w:hAnsi="Times New Roman"/>
      </w:rPr>
      <w:t>Муканов</w:t>
    </w:r>
    <w:proofErr w:type="spellEnd"/>
  </w:p>
  <w:p w:rsidR="00C17E57" w:rsidRPr="00C17E57" w:rsidRDefault="00C17E57" w:rsidP="00C17E57">
    <w:pPr>
      <w:pStyle w:val="a5"/>
      <w:jc w:val="right"/>
      <w:rPr>
        <w:rFonts w:ascii="Times New Roman" w:hAnsi="Times New Roman"/>
      </w:rPr>
    </w:pPr>
    <w:r w:rsidRPr="00504335">
      <w:rPr>
        <w:rFonts w:ascii="Times New Roman" w:hAnsi="Times New Roman"/>
      </w:rPr>
      <w:t>«____»__________20</w:t>
    </w:r>
    <w:r>
      <w:rPr>
        <w:rFonts w:ascii="Times New Roman" w:hAnsi="Times New Roman"/>
      </w:rPr>
      <w:t xml:space="preserve">20 </w:t>
    </w:r>
    <w:r w:rsidRPr="00504335">
      <w:rPr>
        <w:rFonts w:ascii="Times New Roman" w:hAnsi="Times New Roman"/>
      </w:rPr>
      <w:t>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E7C" w:rsidRDefault="00157E7C" w:rsidP="00C17E57">
      <w:pPr>
        <w:spacing w:after="0" w:line="240" w:lineRule="auto"/>
      </w:pPr>
      <w:r>
        <w:separator/>
      </w:r>
    </w:p>
  </w:footnote>
  <w:footnote w:type="continuationSeparator" w:id="0">
    <w:p w:rsidR="00157E7C" w:rsidRDefault="00157E7C" w:rsidP="00C17E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39424B"/>
    <w:multiLevelType w:val="hybridMultilevel"/>
    <w:tmpl w:val="47AE61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AE8"/>
    <w:rsid w:val="00017323"/>
    <w:rsid w:val="00157E7C"/>
    <w:rsid w:val="00285C9E"/>
    <w:rsid w:val="00383728"/>
    <w:rsid w:val="0038650E"/>
    <w:rsid w:val="005F14DC"/>
    <w:rsid w:val="00674787"/>
    <w:rsid w:val="006F7A22"/>
    <w:rsid w:val="00731ABC"/>
    <w:rsid w:val="00770552"/>
    <w:rsid w:val="00823D19"/>
    <w:rsid w:val="008831CE"/>
    <w:rsid w:val="008B416C"/>
    <w:rsid w:val="00906E5C"/>
    <w:rsid w:val="0093635F"/>
    <w:rsid w:val="00985F56"/>
    <w:rsid w:val="009A436F"/>
    <w:rsid w:val="009C6F98"/>
    <w:rsid w:val="009D1EB5"/>
    <w:rsid w:val="009D2B41"/>
    <w:rsid w:val="00A269E4"/>
    <w:rsid w:val="00A37318"/>
    <w:rsid w:val="00A6699D"/>
    <w:rsid w:val="00AB6434"/>
    <w:rsid w:val="00C17E57"/>
    <w:rsid w:val="00D125F2"/>
    <w:rsid w:val="00D77AE8"/>
    <w:rsid w:val="00DB6AF8"/>
    <w:rsid w:val="00F410B9"/>
    <w:rsid w:val="00F440EC"/>
    <w:rsid w:val="00F46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8F6B57-3A2E-467D-A5F8-47E1C1D67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7E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17E57"/>
  </w:style>
  <w:style w:type="paragraph" w:styleId="a5">
    <w:name w:val="footer"/>
    <w:basedOn w:val="a"/>
    <w:link w:val="a6"/>
    <w:uiPriority w:val="99"/>
    <w:unhideWhenUsed/>
    <w:rsid w:val="00C17E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17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3377?cl=r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8A1D4-2AF7-4C27-98DE-56034C2B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1209</TotalTime>
  <Pages>8</Pages>
  <Words>3476</Words>
  <Characters>19817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Гульбарчын Б. Кармышакова</dc:creator>
  <cp:keywords/>
  <dc:description/>
  <cp:lastModifiedBy>Гульбарчын Б. Кармышакова</cp:lastModifiedBy>
  <cp:revision>16</cp:revision>
  <cp:lastPrinted>2020-09-17T08:06:00Z</cp:lastPrinted>
  <dcterms:created xsi:type="dcterms:W3CDTF">2020-08-06T07:41:00Z</dcterms:created>
  <dcterms:modified xsi:type="dcterms:W3CDTF">2020-09-17T08:07:00Z</dcterms:modified>
</cp:coreProperties>
</file>